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7F90" w:rsidRPr="00B86820" w:rsidRDefault="003D243F" w:rsidP="003D243F">
      <w:pPr>
        <w:pStyle w:val="ConsPlusNormal"/>
        <w:jc w:val="right"/>
        <w:rPr>
          <w:rFonts w:ascii="Times New Roman" w:hAnsi="Times New Roman" w:cs="Times New Roman"/>
          <w:sz w:val="28"/>
          <w:szCs w:val="28"/>
        </w:rPr>
      </w:pPr>
      <w:r>
        <w:rPr>
          <w:rFonts w:ascii="Times New Roman" w:hAnsi="Times New Roman" w:cs="Times New Roman"/>
          <w:noProof/>
        </w:rPr>
        <w:t>Проект</w:t>
      </w:r>
    </w:p>
    <w:p w:rsidR="00407F90" w:rsidRPr="00B86820" w:rsidRDefault="00407F90" w:rsidP="00407F90">
      <w:pPr>
        <w:pStyle w:val="ConsPlusTitle"/>
        <w:jc w:val="center"/>
        <w:rPr>
          <w:rFonts w:ascii="Times New Roman" w:hAnsi="Times New Roman" w:cs="Times New Roman"/>
          <w:sz w:val="28"/>
          <w:szCs w:val="28"/>
        </w:rPr>
      </w:pPr>
    </w:p>
    <w:p w:rsidR="00407F90" w:rsidRPr="00FA260C" w:rsidRDefault="00407F90" w:rsidP="00407F90">
      <w:pPr>
        <w:jc w:val="center"/>
        <w:rPr>
          <w:sz w:val="28"/>
          <w:szCs w:val="28"/>
        </w:rPr>
      </w:pPr>
      <w:r w:rsidRPr="00FA260C">
        <w:rPr>
          <w:sz w:val="28"/>
          <w:szCs w:val="28"/>
        </w:rPr>
        <w:t>ФИНАНСОВЫЙ ОТДЕЛ</w:t>
      </w:r>
    </w:p>
    <w:p w:rsidR="00407F90" w:rsidRPr="00FA260C" w:rsidRDefault="00407F90" w:rsidP="00407F90">
      <w:pPr>
        <w:jc w:val="center"/>
        <w:rPr>
          <w:sz w:val="28"/>
          <w:szCs w:val="28"/>
        </w:rPr>
      </w:pPr>
      <w:r w:rsidRPr="00FA260C">
        <w:rPr>
          <w:sz w:val="28"/>
          <w:szCs w:val="28"/>
        </w:rPr>
        <w:t>АДМИНИСТРАЦИИ ОРЛОВСКОГО РАЙОНА</w:t>
      </w:r>
    </w:p>
    <w:p w:rsidR="00407F90" w:rsidRPr="00FA260C" w:rsidRDefault="00407F90" w:rsidP="00407F90">
      <w:pPr>
        <w:jc w:val="center"/>
        <w:rPr>
          <w:sz w:val="28"/>
          <w:szCs w:val="28"/>
        </w:rPr>
      </w:pPr>
    </w:p>
    <w:p w:rsidR="00BC1CCC" w:rsidRDefault="00407F90" w:rsidP="00407F90">
      <w:pPr>
        <w:jc w:val="center"/>
        <w:rPr>
          <w:sz w:val="28"/>
          <w:szCs w:val="28"/>
        </w:rPr>
      </w:pPr>
      <w:r w:rsidRPr="00FA260C">
        <w:rPr>
          <w:sz w:val="28"/>
          <w:szCs w:val="28"/>
        </w:rPr>
        <w:t xml:space="preserve">ПРИКАЗ № </w:t>
      </w:r>
    </w:p>
    <w:p w:rsidR="00BC1CCC" w:rsidRPr="0044384E" w:rsidRDefault="00BC1CCC" w:rsidP="00407F90">
      <w:pPr>
        <w:jc w:val="center"/>
        <w:rPr>
          <w:sz w:val="28"/>
          <w:szCs w:val="28"/>
        </w:rPr>
      </w:pPr>
    </w:p>
    <w:p w:rsidR="00407F90" w:rsidRPr="00FA260C" w:rsidRDefault="003D243F" w:rsidP="00407F90">
      <w:pPr>
        <w:rPr>
          <w:sz w:val="28"/>
          <w:szCs w:val="28"/>
        </w:rPr>
      </w:pPr>
      <w:r>
        <w:rPr>
          <w:sz w:val="28"/>
          <w:szCs w:val="28"/>
        </w:rPr>
        <w:t>_________</w:t>
      </w:r>
      <w:r w:rsidR="00C5143F">
        <w:rPr>
          <w:sz w:val="28"/>
          <w:szCs w:val="28"/>
        </w:rPr>
        <w:t>.</w:t>
      </w:r>
      <w:r w:rsidR="00407F90" w:rsidRPr="00FA260C">
        <w:rPr>
          <w:sz w:val="28"/>
          <w:szCs w:val="28"/>
        </w:rPr>
        <w:t>202</w:t>
      </w:r>
      <w:r w:rsidR="000A240E" w:rsidRPr="0044384E">
        <w:rPr>
          <w:sz w:val="28"/>
          <w:szCs w:val="28"/>
        </w:rPr>
        <w:t>4</w:t>
      </w:r>
      <w:r w:rsidR="00407F90" w:rsidRPr="00FA260C">
        <w:rPr>
          <w:sz w:val="28"/>
          <w:szCs w:val="28"/>
        </w:rPr>
        <w:tab/>
      </w:r>
      <w:r w:rsidR="00407F90" w:rsidRPr="00FA260C">
        <w:rPr>
          <w:sz w:val="28"/>
          <w:szCs w:val="28"/>
        </w:rPr>
        <w:tab/>
      </w:r>
      <w:r w:rsidR="00407F90" w:rsidRPr="00FA260C">
        <w:rPr>
          <w:sz w:val="28"/>
          <w:szCs w:val="28"/>
        </w:rPr>
        <w:tab/>
      </w:r>
      <w:r w:rsidR="00407F90" w:rsidRPr="00FA260C">
        <w:rPr>
          <w:sz w:val="28"/>
          <w:szCs w:val="28"/>
        </w:rPr>
        <w:tab/>
      </w:r>
      <w:r w:rsidR="00407F90" w:rsidRPr="00FA260C">
        <w:rPr>
          <w:sz w:val="28"/>
          <w:szCs w:val="28"/>
        </w:rPr>
        <w:tab/>
      </w:r>
      <w:r w:rsidR="00407F90" w:rsidRPr="00FA260C">
        <w:rPr>
          <w:sz w:val="28"/>
          <w:szCs w:val="28"/>
        </w:rPr>
        <w:tab/>
      </w:r>
      <w:r w:rsidR="00407F90" w:rsidRPr="00FA260C">
        <w:rPr>
          <w:sz w:val="28"/>
          <w:szCs w:val="28"/>
        </w:rPr>
        <w:tab/>
      </w:r>
      <w:r w:rsidR="00407F90" w:rsidRPr="00FA260C">
        <w:rPr>
          <w:sz w:val="28"/>
          <w:szCs w:val="28"/>
        </w:rPr>
        <w:tab/>
      </w:r>
      <w:r w:rsidR="00C5143F">
        <w:rPr>
          <w:sz w:val="28"/>
          <w:szCs w:val="28"/>
        </w:rPr>
        <w:tab/>
      </w:r>
      <w:r w:rsidR="00407F90" w:rsidRPr="00FA260C">
        <w:rPr>
          <w:sz w:val="28"/>
          <w:szCs w:val="28"/>
        </w:rPr>
        <w:tab/>
        <w:t>п. Орловский</w:t>
      </w:r>
    </w:p>
    <w:p w:rsidR="00407F90" w:rsidRPr="00FA260C" w:rsidRDefault="00407F90" w:rsidP="00407F90">
      <w:pPr>
        <w:rPr>
          <w:sz w:val="28"/>
          <w:szCs w:val="28"/>
        </w:rPr>
      </w:pPr>
    </w:p>
    <w:p w:rsidR="00E00019" w:rsidRPr="00FA260C" w:rsidRDefault="00407F90">
      <w:pPr>
        <w:pStyle w:val="ConsPlusTitle"/>
        <w:jc w:val="both"/>
        <w:rPr>
          <w:rFonts w:ascii="Times New Roman" w:hAnsi="Times New Roman" w:cs="Times New Roman"/>
          <w:b w:val="0"/>
          <w:sz w:val="28"/>
          <w:szCs w:val="28"/>
        </w:rPr>
      </w:pPr>
      <w:r w:rsidRPr="00FA260C">
        <w:rPr>
          <w:rFonts w:ascii="Times New Roman" w:hAnsi="Times New Roman" w:cs="Times New Roman"/>
          <w:b w:val="0"/>
          <w:sz w:val="28"/>
          <w:szCs w:val="28"/>
        </w:rPr>
        <w:t>Об утверждении Порядка санкционирования</w:t>
      </w:r>
    </w:p>
    <w:p w:rsidR="00407F90" w:rsidRPr="00FA260C" w:rsidRDefault="00407F90">
      <w:pPr>
        <w:pStyle w:val="ConsPlusTitle"/>
        <w:jc w:val="both"/>
        <w:rPr>
          <w:rFonts w:ascii="Times New Roman" w:hAnsi="Times New Roman" w:cs="Times New Roman"/>
          <w:b w:val="0"/>
          <w:sz w:val="28"/>
          <w:szCs w:val="28"/>
        </w:rPr>
      </w:pPr>
      <w:r w:rsidRPr="00FA260C">
        <w:rPr>
          <w:rFonts w:ascii="Times New Roman" w:hAnsi="Times New Roman" w:cs="Times New Roman"/>
          <w:b w:val="0"/>
          <w:sz w:val="28"/>
          <w:szCs w:val="28"/>
        </w:rPr>
        <w:t>расходов муниципальных бюджетных учреждений</w:t>
      </w:r>
    </w:p>
    <w:p w:rsidR="00407F90" w:rsidRPr="00FA260C" w:rsidRDefault="00407F90">
      <w:pPr>
        <w:pStyle w:val="ConsPlusTitle"/>
        <w:jc w:val="both"/>
        <w:rPr>
          <w:rFonts w:ascii="Times New Roman" w:hAnsi="Times New Roman" w:cs="Times New Roman"/>
          <w:b w:val="0"/>
          <w:sz w:val="28"/>
          <w:szCs w:val="28"/>
        </w:rPr>
      </w:pPr>
      <w:r w:rsidRPr="00FA260C">
        <w:rPr>
          <w:rFonts w:ascii="Times New Roman" w:hAnsi="Times New Roman" w:cs="Times New Roman"/>
          <w:b w:val="0"/>
          <w:sz w:val="28"/>
          <w:szCs w:val="28"/>
        </w:rPr>
        <w:t>и муниципальных автономных учреждений, лицевые</w:t>
      </w:r>
    </w:p>
    <w:p w:rsidR="00407F90" w:rsidRPr="00FA260C" w:rsidRDefault="00407F90">
      <w:pPr>
        <w:pStyle w:val="ConsPlusTitle"/>
        <w:jc w:val="both"/>
        <w:rPr>
          <w:rFonts w:ascii="Times New Roman" w:hAnsi="Times New Roman" w:cs="Times New Roman"/>
          <w:b w:val="0"/>
          <w:sz w:val="28"/>
          <w:szCs w:val="28"/>
        </w:rPr>
      </w:pPr>
      <w:r w:rsidRPr="00FA260C">
        <w:rPr>
          <w:rFonts w:ascii="Times New Roman" w:hAnsi="Times New Roman" w:cs="Times New Roman"/>
          <w:b w:val="0"/>
          <w:sz w:val="28"/>
          <w:szCs w:val="28"/>
        </w:rPr>
        <w:t xml:space="preserve">счетакоторым </w:t>
      </w:r>
      <w:proofErr w:type="gramStart"/>
      <w:r w:rsidRPr="00FA260C">
        <w:rPr>
          <w:rFonts w:ascii="Times New Roman" w:hAnsi="Times New Roman" w:cs="Times New Roman"/>
          <w:b w:val="0"/>
          <w:sz w:val="28"/>
          <w:szCs w:val="28"/>
        </w:rPr>
        <w:t>открыты</w:t>
      </w:r>
      <w:proofErr w:type="gramEnd"/>
      <w:r w:rsidRPr="00FA260C">
        <w:rPr>
          <w:rFonts w:ascii="Times New Roman" w:hAnsi="Times New Roman" w:cs="Times New Roman"/>
          <w:b w:val="0"/>
          <w:sz w:val="28"/>
          <w:szCs w:val="28"/>
        </w:rPr>
        <w:t xml:space="preserve"> в территориальных органах</w:t>
      </w:r>
    </w:p>
    <w:p w:rsidR="00407F90" w:rsidRPr="00FA260C" w:rsidRDefault="00407F90">
      <w:pPr>
        <w:pStyle w:val="ConsPlusTitle"/>
        <w:jc w:val="both"/>
        <w:rPr>
          <w:rFonts w:ascii="Times New Roman" w:hAnsi="Times New Roman" w:cs="Times New Roman"/>
          <w:b w:val="0"/>
          <w:sz w:val="28"/>
          <w:szCs w:val="28"/>
        </w:rPr>
      </w:pPr>
      <w:r w:rsidRPr="00FA260C">
        <w:rPr>
          <w:rFonts w:ascii="Times New Roman" w:hAnsi="Times New Roman" w:cs="Times New Roman"/>
          <w:b w:val="0"/>
          <w:sz w:val="28"/>
          <w:szCs w:val="28"/>
        </w:rPr>
        <w:t>Федерального казначейства, источником финансового</w:t>
      </w:r>
    </w:p>
    <w:p w:rsidR="00407F90" w:rsidRPr="00FA260C" w:rsidRDefault="00407F90">
      <w:pPr>
        <w:pStyle w:val="ConsPlusTitle"/>
        <w:jc w:val="both"/>
        <w:rPr>
          <w:rFonts w:ascii="Times New Roman" w:hAnsi="Times New Roman" w:cs="Times New Roman"/>
          <w:b w:val="0"/>
          <w:sz w:val="28"/>
          <w:szCs w:val="28"/>
        </w:rPr>
      </w:pPr>
      <w:r w:rsidRPr="00FA260C">
        <w:rPr>
          <w:rFonts w:ascii="Times New Roman" w:hAnsi="Times New Roman" w:cs="Times New Roman"/>
          <w:b w:val="0"/>
          <w:sz w:val="28"/>
          <w:szCs w:val="28"/>
        </w:rPr>
        <w:t xml:space="preserve">обеспечения являются субсидии, полученные </w:t>
      </w:r>
    </w:p>
    <w:p w:rsidR="00407F90" w:rsidRPr="00FA260C" w:rsidRDefault="00407F90">
      <w:pPr>
        <w:pStyle w:val="ConsPlusTitle"/>
        <w:jc w:val="both"/>
        <w:rPr>
          <w:rFonts w:ascii="Times New Roman" w:hAnsi="Times New Roman" w:cs="Times New Roman"/>
          <w:b w:val="0"/>
          <w:sz w:val="28"/>
          <w:szCs w:val="28"/>
        </w:rPr>
      </w:pPr>
      <w:r w:rsidRPr="00FA260C">
        <w:rPr>
          <w:rFonts w:ascii="Times New Roman" w:hAnsi="Times New Roman" w:cs="Times New Roman"/>
          <w:b w:val="0"/>
          <w:sz w:val="28"/>
          <w:szCs w:val="28"/>
        </w:rPr>
        <w:t xml:space="preserve">в соответствии с </w:t>
      </w:r>
      <w:hyperlink r:id="rId5" w:history="1">
        <w:r w:rsidRPr="00FA260C">
          <w:rPr>
            <w:rFonts w:ascii="Times New Roman" w:hAnsi="Times New Roman" w:cs="Times New Roman"/>
            <w:b w:val="0"/>
            <w:sz w:val="28"/>
            <w:szCs w:val="28"/>
          </w:rPr>
          <w:t>абзацем вторым пункта 1 статьи 78.1</w:t>
        </w:r>
      </w:hyperlink>
    </w:p>
    <w:p w:rsidR="00407F90" w:rsidRPr="00FA260C" w:rsidRDefault="00407F90">
      <w:pPr>
        <w:pStyle w:val="ConsPlusTitle"/>
        <w:jc w:val="both"/>
        <w:rPr>
          <w:rFonts w:ascii="Times New Roman" w:hAnsi="Times New Roman" w:cs="Times New Roman"/>
          <w:b w:val="0"/>
          <w:sz w:val="28"/>
          <w:szCs w:val="28"/>
        </w:rPr>
      </w:pPr>
      <w:r w:rsidRPr="00FA260C">
        <w:rPr>
          <w:rFonts w:ascii="Times New Roman" w:hAnsi="Times New Roman" w:cs="Times New Roman"/>
          <w:b w:val="0"/>
          <w:sz w:val="28"/>
          <w:szCs w:val="28"/>
        </w:rPr>
        <w:t xml:space="preserve">и </w:t>
      </w:r>
      <w:hyperlink r:id="rId6" w:history="1">
        <w:r w:rsidRPr="00FA260C">
          <w:rPr>
            <w:rFonts w:ascii="Times New Roman" w:hAnsi="Times New Roman" w:cs="Times New Roman"/>
            <w:b w:val="0"/>
            <w:sz w:val="28"/>
            <w:szCs w:val="28"/>
          </w:rPr>
          <w:t>статьей 78.2</w:t>
        </w:r>
      </w:hyperlink>
      <w:r w:rsidRPr="00FA260C">
        <w:rPr>
          <w:rFonts w:ascii="Times New Roman" w:hAnsi="Times New Roman" w:cs="Times New Roman"/>
          <w:b w:val="0"/>
          <w:sz w:val="28"/>
          <w:szCs w:val="28"/>
        </w:rPr>
        <w:t xml:space="preserve"> Бюджетного кодекса Российской Федерации.</w:t>
      </w:r>
    </w:p>
    <w:p w:rsidR="00407F90" w:rsidRPr="00FA260C" w:rsidRDefault="00407F90">
      <w:pPr>
        <w:pStyle w:val="ConsPlusTitle"/>
        <w:jc w:val="both"/>
        <w:rPr>
          <w:rFonts w:ascii="Times New Roman" w:hAnsi="Times New Roman" w:cs="Times New Roman"/>
          <w:b w:val="0"/>
          <w:sz w:val="28"/>
          <w:szCs w:val="28"/>
        </w:rPr>
      </w:pPr>
    </w:p>
    <w:p w:rsidR="00E00019" w:rsidRPr="00FA260C" w:rsidRDefault="00E00019">
      <w:pPr>
        <w:pStyle w:val="ConsPlusNormal"/>
        <w:ind w:firstLine="540"/>
        <w:jc w:val="both"/>
        <w:rPr>
          <w:rFonts w:ascii="Times New Roman" w:hAnsi="Times New Roman" w:cs="Times New Roman"/>
          <w:sz w:val="28"/>
          <w:szCs w:val="28"/>
        </w:rPr>
      </w:pPr>
      <w:r w:rsidRPr="00FA260C">
        <w:rPr>
          <w:rFonts w:ascii="Times New Roman" w:hAnsi="Times New Roman" w:cs="Times New Roman"/>
          <w:sz w:val="28"/>
          <w:szCs w:val="28"/>
        </w:rPr>
        <w:t xml:space="preserve">В соответствии с </w:t>
      </w:r>
      <w:hyperlink r:id="rId7" w:history="1">
        <w:r w:rsidRPr="00FA260C">
          <w:rPr>
            <w:rFonts w:ascii="Times New Roman" w:hAnsi="Times New Roman" w:cs="Times New Roman"/>
            <w:sz w:val="28"/>
            <w:szCs w:val="28"/>
          </w:rPr>
          <w:t>частями 3.7</w:t>
        </w:r>
      </w:hyperlink>
      <w:r w:rsidRPr="00FA260C">
        <w:rPr>
          <w:rFonts w:ascii="Times New Roman" w:hAnsi="Times New Roman" w:cs="Times New Roman"/>
          <w:sz w:val="28"/>
          <w:szCs w:val="28"/>
        </w:rPr>
        <w:t xml:space="preserve"> и </w:t>
      </w:r>
      <w:hyperlink r:id="rId8" w:history="1">
        <w:r w:rsidRPr="00FA260C">
          <w:rPr>
            <w:rFonts w:ascii="Times New Roman" w:hAnsi="Times New Roman" w:cs="Times New Roman"/>
            <w:sz w:val="28"/>
            <w:szCs w:val="28"/>
          </w:rPr>
          <w:t>3.10 статьи 2</w:t>
        </w:r>
      </w:hyperlink>
      <w:r w:rsidRPr="00FA260C">
        <w:rPr>
          <w:rFonts w:ascii="Times New Roman" w:hAnsi="Times New Roman" w:cs="Times New Roman"/>
          <w:sz w:val="28"/>
          <w:szCs w:val="28"/>
        </w:rPr>
        <w:t xml:space="preserve"> Федерального закона от 3 ноября 2006 г. N 174-ФЗ "Об автономных учреждениях" </w:t>
      </w:r>
      <w:hyperlink r:id="rId9" w:history="1">
        <w:r w:rsidRPr="00FA260C">
          <w:rPr>
            <w:rFonts w:ascii="Times New Roman" w:hAnsi="Times New Roman" w:cs="Times New Roman"/>
            <w:sz w:val="28"/>
            <w:szCs w:val="28"/>
          </w:rPr>
          <w:t>частью 16 статьи 30</w:t>
        </w:r>
      </w:hyperlink>
      <w:r w:rsidRPr="00FA260C">
        <w:rPr>
          <w:rFonts w:ascii="Times New Roman" w:hAnsi="Times New Roman" w:cs="Times New Roman"/>
          <w:sz w:val="28"/>
          <w:szCs w:val="28"/>
        </w:rPr>
        <w:t xml:space="preserve"> Федерального закона от 8 мая 2010 г.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приказываю:</w:t>
      </w:r>
    </w:p>
    <w:p w:rsidR="00E00019" w:rsidRPr="00FA260C" w:rsidRDefault="00E00019">
      <w:pPr>
        <w:pStyle w:val="ConsPlusNormal"/>
        <w:spacing w:before="220"/>
        <w:ind w:firstLine="540"/>
        <w:jc w:val="both"/>
        <w:rPr>
          <w:rFonts w:ascii="Times New Roman" w:hAnsi="Times New Roman" w:cs="Times New Roman"/>
          <w:sz w:val="28"/>
          <w:szCs w:val="28"/>
        </w:rPr>
      </w:pPr>
      <w:r w:rsidRPr="00FA260C">
        <w:rPr>
          <w:rFonts w:ascii="Times New Roman" w:hAnsi="Times New Roman" w:cs="Times New Roman"/>
          <w:sz w:val="28"/>
          <w:szCs w:val="28"/>
        </w:rPr>
        <w:t xml:space="preserve">1. Утвердить прилагаемый </w:t>
      </w:r>
      <w:hyperlink w:anchor="P46" w:history="1">
        <w:r w:rsidRPr="00FA260C">
          <w:rPr>
            <w:rFonts w:ascii="Times New Roman" w:hAnsi="Times New Roman" w:cs="Times New Roman"/>
            <w:sz w:val="28"/>
            <w:szCs w:val="28"/>
          </w:rPr>
          <w:t>Порядок</w:t>
        </w:r>
      </w:hyperlink>
      <w:r w:rsidRPr="00FA260C">
        <w:rPr>
          <w:rFonts w:ascii="Times New Roman" w:hAnsi="Times New Roman" w:cs="Times New Roman"/>
          <w:sz w:val="28"/>
          <w:szCs w:val="28"/>
        </w:rPr>
        <w:t xml:space="preserve"> санкционирования расходов </w:t>
      </w:r>
      <w:r w:rsidR="00407F90" w:rsidRPr="00FA260C">
        <w:rPr>
          <w:rFonts w:ascii="Times New Roman" w:hAnsi="Times New Roman" w:cs="Times New Roman"/>
          <w:sz w:val="28"/>
          <w:szCs w:val="28"/>
        </w:rPr>
        <w:t xml:space="preserve">муниципальных </w:t>
      </w:r>
      <w:r w:rsidRPr="00FA260C">
        <w:rPr>
          <w:rFonts w:ascii="Times New Roman" w:hAnsi="Times New Roman" w:cs="Times New Roman"/>
          <w:sz w:val="28"/>
          <w:szCs w:val="28"/>
        </w:rPr>
        <w:t>бюджетных</w:t>
      </w:r>
      <w:r w:rsidR="00407F90" w:rsidRPr="00FA260C">
        <w:rPr>
          <w:rFonts w:ascii="Times New Roman" w:hAnsi="Times New Roman" w:cs="Times New Roman"/>
          <w:sz w:val="28"/>
          <w:szCs w:val="28"/>
        </w:rPr>
        <w:t xml:space="preserve"> учреждений</w:t>
      </w:r>
      <w:r w:rsidR="004515A8" w:rsidRPr="00FA260C">
        <w:rPr>
          <w:rFonts w:ascii="Times New Roman" w:hAnsi="Times New Roman" w:cs="Times New Roman"/>
          <w:sz w:val="28"/>
          <w:szCs w:val="28"/>
        </w:rPr>
        <w:t xml:space="preserve">и </w:t>
      </w:r>
      <w:r w:rsidR="00407F90" w:rsidRPr="00FA260C">
        <w:rPr>
          <w:rFonts w:ascii="Times New Roman" w:hAnsi="Times New Roman" w:cs="Times New Roman"/>
          <w:sz w:val="28"/>
          <w:szCs w:val="28"/>
        </w:rPr>
        <w:t xml:space="preserve">муниципальных </w:t>
      </w:r>
      <w:r w:rsidRPr="00FA260C">
        <w:rPr>
          <w:rFonts w:ascii="Times New Roman" w:hAnsi="Times New Roman" w:cs="Times New Roman"/>
          <w:sz w:val="28"/>
          <w:szCs w:val="28"/>
        </w:rPr>
        <w:t xml:space="preserve">автономных учреждений, лицевые счета которым открыты в территориальных органах Федерального казначейства, источником финансового обеспечения которых являются субсидии, полученные в соответствии с </w:t>
      </w:r>
      <w:hyperlink r:id="rId10" w:history="1">
        <w:r w:rsidRPr="00FA260C">
          <w:rPr>
            <w:rFonts w:ascii="Times New Roman" w:hAnsi="Times New Roman" w:cs="Times New Roman"/>
            <w:sz w:val="28"/>
            <w:szCs w:val="28"/>
          </w:rPr>
          <w:t>абзацем вторым пункта 1 статьи 78.1</w:t>
        </w:r>
      </w:hyperlink>
      <w:r w:rsidRPr="00FA260C">
        <w:rPr>
          <w:rFonts w:ascii="Times New Roman" w:hAnsi="Times New Roman" w:cs="Times New Roman"/>
          <w:sz w:val="28"/>
          <w:szCs w:val="28"/>
        </w:rPr>
        <w:t xml:space="preserve"> и </w:t>
      </w:r>
      <w:hyperlink r:id="rId11" w:history="1">
        <w:r w:rsidRPr="00FA260C">
          <w:rPr>
            <w:rFonts w:ascii="Times New Roman" w:hAnsi="Times New Roman" w:cs="Times New Roman"/>
            <w:sz w:val="28"/>
            <w:szCs w:val="28"/>
          </w:rPr>
          <w:t>статьей 78.2</w:t>
        </w:r>
      </w:hyperlink>
      <w:r w:rsidRPr="00FA260C">
        <w:rPr>
          <w:rFonts w:ascii="Times New Roman" w:hAnsi="Times New Roman" w:cs="Times New Roman"/>
          <w:sz w:val="28"/>
          <w:szCs w:val="28"/>
        </w:rPr>
        <w:t xml:space="preserve"> Бюджетного кодекса Российской Федерации.</w:t>
      </w:r>
    </w:p>
    <w:p w:rsidR="00407F90" w:rsidRPr="00FA260C" w:rsidRDefault="00E00019" w:rsidP="000A240E">
      <w:pPr>
        <w:pStyle w:val="ConsPlusNormal"/>
        <w:spacing w:before="220"/>
        <w:ind w:firstLine="540"/>
        <w:jc w:val="both"/>
        <w:rPr>
          <w:sz w:val="28"/>
          <w:szCs w:val="28"/>
        </w:rPr>
      </w:pPr>
      <w:r w:rsidRPr="00FA260C">
        <w:rPr>
          <w:rFonts w:ascii="Times New Roman" w:hAnsi="Times New Roman" w:cs="Times New Roman"/>
          <w:sz w:val="28"/>
          <w:szCs w:val="28"/>
        </w:rPr>
        <w:t>2. Признать утратившими силу</w:t>
      </w:r>
      <w:r w:rsidR="00407F90" w:rsidRPr="00FA260C">
        <w:rPr>
          <w:rFonts w:ascii="Times New Roman" w:hAnsi="Times New Roman" w:cs="Times New Roman"/>
          <w:sz w:val="28"/>
          <w:szCs w:val="28"/>
        </w:rPr>
        <w:t xml:space="preserve"> с 01.01.202</w:t>
      </w:r>
      <w:r w:rsidR="000A240E" w:rsidRPr="000A240E">
        <w:rPr>
          <w:rFonts w:ascii="Times New Roman" w:hAnsi="Times New Roman" w:cs="Times New Roman"/>
          <w:sz w:val="28"/>
          <w:szCs w:val="28"/>
        </w:rPr>
        <w:t>4</w:t>
      </w:r>
      <w:r w:rsidR="00407F90" w:rsidRPr="00FA260C">
        <w:rPr>
          <w:rFonts w:ascii="Times New Roman" w:hAnsi="Times New Roman" w:cs="Times New Roman"/>
          <w:sz w:val="28"/>
          <w:szCs w:val="28"/>
        </w:rPr>
        <w:t xml:space="preserve"> года </w:t>
      </w:r>
      <w:hyperlink r:id="rId12" w:history="1">
        <w:r w:rsidRPr="00FA260C">
          <w:rPr>
            <w:rFonts w:ascii="Times New Roman" w:hAnsi="Times New Roman" w:cs="Times New Roman"/>
            <w:sz w:val="28"/>
            <w:szCs w:val="28"/>
          </w:rPr>
          <w:t>приказ</w:t>
        </w:r>
      </w:hyperlink>
      <w:r w:rsidR="004515A8" w:rsidRPr="00FA260C">
        <w:rPr>
          <w:rFonts w:ascii="Times New Roman" w:hAnsi="Times New Roman" w:cs="Times New Roman"/>
          <w:sz w:val="28"/>
          <w:szCs w:val="28"/>
        </w:rPr>
        <w:t xml:space="preserve">финансового отдела Администрации Орловского района </w:t>
      </w:r>
      <w:r w:rsidRPr="00FA260C">
        <w:rPr>
          <w:rFonts w:ascii="Times New Roman" w:hAnsi="Times New Roman" w:cs="Times New Roman"/>
          <w:sz w:val="28"/>
          <w:szCs w:val="28"/>
        </w:rPr>
        <w:t xml:space="preserve"> от </w:t>
      </w:r>
      <w:r w:rsidR="00407F90" w:rsidRPr="00FA260C">
        <w:rPr>
          <w:rFonts w:ascii="Times New Roman" w:hAnsi="Times New Roman" w:cs="Times New Roman"/>
          <w:sz w:val="28"/>
          <w:szCs w:val="28"/>
        </w:rPr>
        <w:t xml:space="preserve">30декабря </w:t>
      </w:r>
      <w:r w:rsidRPr="00FA260C">
        <w:rPr>
          <w:rFonts w:ascii="Times New Roman" w:hAnsi="Times New Roman" w:cs="Times New Roman"/>
          <w:sz w:val="28"/>
          <w:szCs w:val="28"/>
        </w:rPr>
        <w:t xml:space="preserve"> 201</w:t>
      </w:r>
      <w:r w:rsidR="00407F90" w:rsidRPr="00FA260C">
        <w:rPr>
          <w:rFonts w:ascii="Times New Roman" w:hAnsi="Times New Roman" w:cs="Times New Roman"/>
          <w:sz w:val="28"/>
          <w:szCs w:val="28"/>
        </w:rPr>
        <w:t>3</w:t>
      </w:r>
      <w:r w:rsidRPr="00FA260C">
        <w:rPr>
          <w:rFonts w:ascii="Times New Roman" w:hAnsi="Times New Roman" w:cs="Times New Roman"/>
          <w:sz w:val="28"/>
          <w:szCs w:val="28"/>
        </w:rPr>
        <w:t xml:space="preserve"> г. N </w:t>
      </w:r>
      <w:r w:rsidR="00407F90" w:rsidRPr="00FA260C">
        <w:rPr>
          <w:rFonts w:ascii="Times New Roman" w:hAnsi="Times New Roman" w:cs="Times New Roman"/>
          <w:sz w:val="28"/>
          <w:szCs w:val="28"/>
        </w:rPr>
        <w:t>49</w:t>
      </w:r>
      <w:r w:rsidRPr="00FA260C">
        <w:rPr>
          <w:rFonts w:ascii="Times New Roman" w:hAnsi="Times New Roman" w:cs="Times New Roman"/>
          <w:sz w:val="28"/>
          <w:szCs w:val="28"/>
        </w:rPr>
        <w:t xml:space="preserve"> "</w:t>
      </w:r>
      <w:r w:rsidR="000A240E" w:rsidRPr="000A240E">
        <w:rPr>
          <w:rFonts w:ascii="Times New Roman" w:hAnsi="Times New Roman" w:cs="Times New Roman"/>
          <w:sz w:val="28"/>
          <w:szCs w:val="28"/>
        </w:rPr>
        <w:t>Об утверждении Порядка санкционирования расходов муниципальных бюджетных учреждений и муниципальных автономных учреждений, лицевые счета которым открыты в территориальных органах Федерального казначейства, источником финансового обеспечения являются субсидии, полученные в соответствии с абзацем вторым пункта 1 статьи 78.1 и статьей 78.2 Бюджетного кодекса Российской Федерации.</w:t>
      </w:r>
      <w:r w:rsidR="00407F90" w:rsidRPr="00FA260C">
        <w:rPr>
          <w:sz w:val="28"/>
          <w:szCs w:val="28"/>
        </w:rPr>
        <w:t>».</w:t>
      </w:r>
    </w:p>
    <w:p w:rsidR="00407F90" w:rsidRPr="00FA260C" w:rsidRDefault="00407F90" w:rsidP="00407F90">
      <w:pPr>
        <w:pStyle w:val="ConsPlusNormal"/>
        <w:spacing w:before="220"/>
        <w:ind w:firstLine="851"/>
        <w:jc w:val="both"/>
        <w:rPr>
          <w:rFonts w:ascii="Times New Roman" w:hAnsi="Times New Roman" w:cs="Times New Roman"/>
          <w:sz w:val="28"/>
          <w:szCs w:val="28"/>
        </w:rPr>
      </w:pPr>
      <w:r w:rsidRPr="00FA260C">
        <w:rPr>
          <w:rFonts w:ascii="Times New Roman" w:hAnsi="Times New Roman" w:cs="Times New Roman"/>
          <w:sz w:val="28"/>
          <w:szCs w:val="28"/>
        </w:rPr>
        <w:t>3. Настоящий приказ вступает в силу с 1 января 202</w:t>
      </w:r>
      <w:r w:rsidR="000A240E" w:rsidRPr="000A240E">
        <w:rPr>
          <w:rFonts w:ascii="Times New Roman" w:hAnsi="Times New Roman" w:cs="Times New Roman"/>
          <w:sz w:val="28"/>
          <w:szCs w:val="28"/>
        </w:rPr>
        <w:t>4</w:t>
      </w:r>
      <w:r w:rsidRPr="00FA260C">
        <w:rPr>
          <w:rFonts w:ascii="Times New Roman" w:hAnsi="Times New Roman" w:cs="Times New Roman"/>
          <w:sz w:val="28"/>
          <w:szCs w:val="28"/>
        </w:rPr>
        <w:t xml:space="preserve"> г.</w:t>
      </w:r>
    </w:p>
    <w:p w:rsidR="00407F90" w:rsidRPr="00FA260C" w:rsidRDefault="00407F90" w:rsidP="00407F90">
      <w:pPr>
        <w:ind w:left="360"/>
        <w:rPr>
          <w:sz w:val="28"/>
          <w:szCs w:val="28"/>
        </w:rPr>
      </w:pPr>
    </w:p>
    <w:p w:rsidR="00407F90" w:rsidRPr="00FA260C" w:rsidRDefault="00407F90" w:rsidP="00407F90">
      <w:pPr>
        <w:ind w:left="360"/>
        <w:rPr>
          <w:sz w:val="28"/>
          <w:szCs w:val="28"/>
        </w:rPr>
      </w:pPr>
      <w:r w:rsidRPr="00FA260C">
        <w:rPr>
          <w:sz w:val="28"/>
          <w:szCs w:val="28"/>
        </w:rPr>
        <w:t>Заведующий финансовым отделом</w:t>
      </w:r>
    </w:p>
    <w:p w:rsidR="00407F90" w:rsidRPr="00FA260C" w:rsidRDefault="00407F90" w:rsidP="00407F90">
      <w:pPr>
        <w:ind w:left="360"/>
        <w:rPr>
          <w:sz w:val="28"/>
          <w:szCs w:val="28"/>
        </w:rPr>
      </w:pPr>
      <w:r w:rsidRPr="00FA260C">
        <w:rPr>
          <w:sz w:val="28"/>
          <w:szCs w:val="28"/>
        </w:rPr>
        <w:t>Администрации Орловского района</w:t>
      </w:r>
      <w:r w:rsidRPr="00FA260C">
        <w:rPr>
          <w:sz w:val="28"/>
          <w:szCs w:val="28"/>
        </w:rPr>
        <w:tab/>
      </w:r>
      <w:r w:rsidRPr="00FA260C">
        <w:rPr>
          <w:sz w:val="28"/>
          <w:szCs w:val="28"/>
        </w:rPr>
        <w:tab/>
      </w:r>
      <w:r w:rsidRPr="00FA260C">
        <w:rPr>
          <w:sz w:val="28"/>
          <w:szCs w:val="28"/>
        </w:rPr>
        <w:tab/>
      </w:r>
      <w:r w:rsidRPr="00FA260C">
        <w:rPr>
          <w:sz w:val="28"/>
          <w:szCs w:val="28"/>
        </w:rPr>
        <w:tab/>
      </w:r>
      <w:r w:rsidRPr="00FA260C">
        <w:rPr>
          <w:sz w:val="28"/>
          <w:szCs w:val="28"/>
        </w:rPr>
        <w:tab/>
      </w:r>
      <w:proofErr w:type="spellStart"/>
      <w:r w:rsidRPr="00FA260C">
        <w:rPr>
          <w:sz w:val="28"/>
          <w:szCs w:val="28"/>
        </w:rPr>
        <w:t>Е.А.Лячина</w:t>
      </w:r>
      <w:proofErr w:type="spellEnd"/>
    </w:p>
    <w:p w:rsidR="003D243F" w:rsidRDefault="003D243F" w:rsidP="005D4185">
      <w:pPr>
        <w:pStyle w:val="ConsPlusNormal"/>
        <w:jc w:val="right"/>
        <w:rPr>
          <w:rFonts w:ascii="Times New Roman" w:hAnsi="Times New Roman" w:cs="Times New Roman"/>
          <w:sz w:val="28"/>
          <w:szCs w:val="28"/>
        </w:rPr>
      </w:pPr>
    </w:p>
    <w:p w:rsidR="003D243F" w:rsidRDefault="003D243F" w:rsidP="005D4185">
      <w:pPr>
        <w:pStyle w:val="ConsPlusNormal"/>
        <w:jc w:val="right"/>
        <w:rPr>
          <w:rFonts w:ascii="Times New Roman" w:hAnsi="Times New Roman" w:cs="Times New Roman"/>
          <w:sz w:val="28"/>
          <w:szCs w:val="28"/>
        </w:rPr>
      </w:pPr>
    </w:p>
    <w:p w:rsidR="003D243F" w:rsidRDefault="003D243F" w:rsidP="005D4185">
      <w:pPr>
        <w:pStyle w:val="ConsPlusNormal"/>
        <w:jc w:val="right"/>
        <w:rPr>
          <w:rFonts w:ascii="Times New Roman" w:hAnsi="Times New Roman" w:cs="Times New Roman"/>
          <w:sz w:val="28"/>
          <w:szCs w:val="28"/>
        </w:rPr>
      </w:pPr>
    </w:p>
    <w:p w:rsidR="005D4185" w:rsidRPr="005D4185" w:rsidRDefault="005D4185" w:rsidP="005D4185">
      <w:pPr>
        <w:pStyle w:val="ConsPlusNormal"/>
        <w:jc w:val="right"/>
        <w:rPr>
          <w:rFonts w:ascii="Times New Roman" w:hAnsi="Times New Roman" w:cs="Times New Roman"/>
          <w:sz w:val="28"/>
          <w:szCs w:val="28"/>
        </w:rPr>
      </w:pPr>
      <w:r w:rsidRPr="005D4185">
        <w:rPr>
          <w:rFonts w:ascii="Times New Roman" w:hAnsi="Times New Roman" w:cs="Times New Roman"/>
          <w:sz w:val="28"/>
          <w:szCs w:val="28"/>
        </w:rPr>
        <w:lastRenderedPageBreak/>
        <w:t>Приложение</w:t>
      </w:r>
    </w:p>
    <w:p w:rsidR="005D4185" w:rsidRPr="005D4185" w:rsidRDefault="005D4185" w:rsidP="005D4185">
      <w:pPr>
        <w:pStyle w:val="ConsPlusNormal"/>
        <w:jc w:val="right"/>
        <w:rPr>
          <w:rFonts w:ascii="Times New Roman" w:hAnsi="Times New Roman" w:cs="Times New Roman"/>
          <w:sz w:val="28"/>
          <w:szCs w:val="28"/>
        </w:rPr>
      </w:pPr>
      <w:r w:rsidRPr="005D4185">
        <w:rPr>
          <w:rFonts w:ascii="Times New Roman" w:hAnsi="Times New Roman" w:cs="Times New Roman"/>
          <w:sz w:val="28"/>
          <w:szCs w:val="28"/>
        </w:rPr>
        <w:t xml:space="preserve"> к приказу финансового отдела </w:t>
      </w:r>
      <w:r w:rsidR="00C5143F">
        <w:rPr>
          <w:rFonts w:ascii="Times New Roman" w:hAnsi="Times New Roman" w:cs="Times New Roman"/>
          <w:sz w:val="28"/>
          <w:szCs w:val="28"/>
        </w:rPr>
        <w:t>А</w:t>
      </w:r>
      <w:r w:rsidRPr="005D4185">
        <w:rPr>
          <w:rFonts w:ascii="Times New Roman" w:hAnsi="Times New Roman" w:cs="Times New Roman"/>
          <w:sz w:val="28"/>
          <w:szCs w:val="28"/>
        </w:rPr>
        <w:t xml:space="preserve">дминистрации </w:t>
      </w:r>
    </w:p>
    <w:p w:rsidR="005D4185" w:rsidRPr="005D4185" w:rsidRDefault="005D4185" w:rsidP="005D4185">
      <w:pPr>
        <w:pStyle w:val="ConsPlusNormal"/>
        <w:jc w:val="right"/>
        <w:rPr>
          <w:rFonts w:ascii="Times New Roman" w:hAnsi="Times New Roman" w:cs="Times New Roman"/>
          <w:sz w:val="28"/>
          <w:szCs w:val="28"/>
        </w:rPr>
      </w:pPr>
      <w:r>
        <w:rPr>
          <w:rFonts w:ascii="Times New Roman" w:hAnsi="Times New Roman" w:cs="Times New Roman"/>
          <w:sz w:val="28"/>
          <w:szCs w:val="28"/>
        </w:rPr>
        <w:t>Орловского</w:t>
      </w:r>
      <w:r w:rsidRPr="005D4185">
        <w:rPr>
          <w:rFonts w:ascii="Times New Roman" w:hAnsi="Times New Roman" w:cs="Times New Roman"/>
          <w:sz w:val="28"/>
          <w:szCs w:val="28"/>
        </w:rPr>
        <w:t xml:space="preserve"> района </w:t>
      </w:r>
    </w:p>
    <w:p w:rsidR="005D4185" w:rsidRPr="00BC1CCC" w:rsidRDefault="005D4185" w:rsidP="005D4185">
      <w:pPr>
        <w:pStyle w:val="ConsPlusNormal"/>
        <w:jc w:val="right"/>
        <w:rPr>
          <w:rFonts w:ascii="Times New Roman" w:hAnsi="Times New Roman" w:cs="Times New Roman"/>
          <w:sz w:val="28"/>
          <w:szCs w:val="28"/>
        </w:rPr>
      </w:pPr>
      <w:r>
        <w:rPr>
          <w:rFonts w:ascii="Times New Roman" w:hAnsi="Times New Roman" w:cs="Times New Roman"/>
          <w:sz w:val="28"/>
          <w:szCs w:val="28"/>
        </w:rPr>
        <w:t>от №</w:t>
      </w:r>
    </w:p>
    <w:p w:rsidR="005D4185" w:rsidRPr="005D4185" w:rsidRDefault="005D4185" w:rsidP="005D4185">
      <w:pPr>
        <w:pStyle w:val="ConsPlusNormal"/>
        <w:jc w:val="both"/>
        <w:rPr>
          <w:rFonts w:ascii="Times New Roman" w:hAnsi="Times New Roman" w:cs="Times New Roman"/>
          <w:sz w:val="28"/>
          <w:szCs w:val="28"/>
        </w:rPr>
      </w:pPr>
    </w:p>
    <w:p w:rsidR="005D4185" w:rsidRPr="005D4185" w:rsidRDefault="005D4185" w:rsidP="005D4185">
      <w:pPr>
        <w:pStyle w:val="ConsPlusNormal"/>
        <w:jc w:val="both"/>
        <w:rPr>
          <w:rFonts w:ascii="Times New Roman" w:hAnsi="Times New Roman" w:cs="Times New Roman"/>
          <w:sz w:val="28"/>
          <w:szCs w:val="28"/>
        </w:rPr>
      </w:pPr>
    </w:p>
    <w:p w:rsidR="0044384E" w:rsidRPr="0044384E" w:rsidRDefault="0044384E" w:rsidP="0044384E">
      <w:pPr>
        <w:pStyle w:val="ConsPlusNormal"/>
        <w:jc w:val="center"/>
        <w:rPr>
          <w:rFonts w:ascii="Times New Roman" w:hAnsi="Times New Roman" w:cs="Times New Roman"/>
          <w:sz w:val="28"/>
          <w:szCs w:val="28"/>
        </w:rPr>
      </w:pPr>
      <w:r w:rsidRPr="0044384E">
        <w:rPr>
          <w:rFonts w:ascii="Times New Roman" w:hAnsi="Times New Roman" w:cs="Times New Roman"/>
          <w:sz w:val="28"/>
          <w:szCs w:val="28"/>
        </w:rPr>
        <w:t>ПОРЯДОК</w:t>
      </w:r>
    </w:p>
    <w:p w:rsidR="0044384E" w:rsidRPr="0044384E" w:rsidRDefault="0044384E" w:rsidP="0044384E">
      <w:pPr>
        <w:pStyle w:val="ConsPlusNormal"/>
        <w:jc w:val="center"/>
        <w:rPr>
          <w:rFonts w:ascii="Times New Roman" w:hAnsi="Times New Roman" w:cs="Times New Roman"/>
          <w:sz w:val="28"/>
          <w:szCs w:val="28"/>
        </w:rPr>
      </w:pPr>
      <w:r w:rsidRPr="0044384E">
        <w:rPr>
          <w:rFonts w:ascii="Times New Roman" w:hAnsi="Times New Roman" w:cs="Times New Roman"/>
          <w:sz w:val="28"/>
          <w:szCs w:val="28"/>
        </w:rPr>
        <w:t>санкционирования территориальным органом Федерального казначейства расходов муниципальных бюджетных учреждений и муниципальных автономных учреждений</w:t>
      </w:r>
    </w:p>
    <w:p w:rsidR="0044384E" w:rsidRPr="0044384E" w:rsidRDefault="0044384E" w:rsidP="0044384E">
      <w:pPr>
        <w:pStyle w:val="ConsPlusNormal"/>
        <w:jc w:val="center"/>
        <w:rPr>
          <w:rFonts w:ascii="Times New Roman" w:hAnsi="Times New Roman" w:cs="Times New Roman"/>
          <w:sz w:val="28"/>
          <w:szCs w:val="28"/>
        </w:rPr>
      </w:pPr>
      <w:r w:rsidRPr="0044384E">
        <w:rPr>
          <w:rFonts w:ascii="Times New Roman" w:hAnsi="Times New Roman" w:cs="Times New Roman"/>
          <w:sz w:val="28"/>
          <w:szCs w:val="28"/>
        </w:rPr>
        <w:t>Орловского района, источником финансового обеспечения которых являются субсидии, определенные в соответствии с абзацем вторым пункта 1 статьи 78.1 и статьей 78.2 Бюджетного кодекса Российской Федерации</w:t>
      </w:r>
    </w:p>
    <w:p w:rsidR="0044384E" w:rsidRPr="0044384E" w:rsidRDefault="0044384E" w:rsidP="0044384E">
      <w:pPr>
        <w:pStyle w:val="ConsPlusNormal"/>
        <w:jc w:val="center"/>
        <w:rPr>
          <w:rFonts w:ascii="Times New Roman" w:hAnsi="Times New Roman" w:cs="Times New Roman"/>
          <w:sz w:val="28"/>
          <w:szCs w:val="28"/>
        </w:rPr>
      </w:pPr>
    </w:p>
    <w:p w:rsidR="0044384E" w:rsidRPr="0044384E" w:rsidRDefault="0044384E" w:rsidP="0044384E">
      <w:pPr>
        <w:pStyle w:val="ConsPlusNormal"/>
        <w:jc w:val="both"/>
        <w:rPr>
          <w:rFonts w:ascii="Times New Roman" w:hAnsi="Times New Roman" w:cs="Times New Roman"/>
          <w:sz w:val="28"/>
          <w:szCs w:val="28"/>
        </w:rPr>
      </w:pPr>
      <w:r w:rsidRPr="0044384E">
        <w:rPr>
          <w:rFonts w:ascii="Times New Roman" w:hAnsi="Times New Roman" w:cs="Times New Roman"/>
          <w:sz w:val="28"/>
          <w:szCs w:val="28"/>
        </w:rPr>
        <w:t>1. Настоящий Порядок устанавливает правила санкционирования территориальными органами Федерального казначейства расходов муниципальных бюджетных и муниципальных автономных учреждений – района (далее - учреждения), источником финансового обеспечения которых являются субсидии, предоставленные учреждениям в соответствии с абзацем вторым пункта 1 статьи 78.1 Бюджетного кодекса Российской Федерации, и субсидии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 района в соответствии со статьей 78.2 Бюджетного кодекса Российской Федерации (далее - целевые субсидии).</w:t>
      </w:r>
    </w:p>
    <w:p w:rsidR="0044384E" w:rsidRPr="0044384E" w:rsidRDefault="0044384E" w:rsidP="0044384E">
      <w:pPr>
        <w:pStyle w:val="ConsPlusNormal"/>
        <w:jc w:val="both"/>
        <w:rPr>
          <w:rFonts w:ascii="Times New Roman" w:hAnsi="Times New Roman" w:cs="Times New Roman"/>
          <w:sz w:val="28"/>
          <w:szCs w:val="28"/>
        </w:rPr>
      </w:pPr>
      <w:r w:rsidRPr="0044384E">
        <w:rPr>
          <w:rFonts w:ascii="Times New Roman" w:hAnsi="Times New Roman" w:cs="Times New Roman"/>
          <w:sz w:val="28"/>
          <w:szCs w:val="28"/>
        </w:rPr>
        <w:t>2. Учет операций по санкционированию расходов учреждения, источником финансового обеспечения которых являются целевые субсидии (далее - целевые расходы), осуществляется на лицевом счете, предназначенном для учета операций со средствами, предоставленными учреждениям из соответствующих бюджетов бюджетной системы Российской Федерации в виде субсидий на иные цели, а также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(далее - отдельный лицевой счет), открытом учреждению в территориальном органе Федерального казначейства в порядке, установленном Федеральным казначейством.</w:t>
      </w:r>
    </w:p>
    <w:p w:rsidR="0044384E" w:rsidRPr="0044384E" w:rsidRDefault="0044384E" w:rsidP="0044384E">
      <w:pPr>
        <w:pStyle w:val="ConsPlusNormal"/>
        <w:jc w:val="both"/>
        <w:rPr>
          <w:rFonts w:ascii="Times New Roman" w:hAnsi="Times New Roman" w:cs="Times New Roman"/>
          <w:sz w:val="28"/>
          <w:szCs w:val="28"/>
        </w:rPr>
      </w:pPr>
      <w:r w:rsidRPr="0044384E">
        <w:rPr>
          <w:rFonts w:ascii="Times New Roman" w:hAnsi="Times New Roman" w:cs="Times New Roman"/>
          <w:sz w:val="28"/>
          <w:szCs w:val="28"/>
        </w:rPr>
        <w:t>3. Для санкционирования целевых расходов учреждение направляет в территориальный орган Федерального казначейства Распоряжение о совершении казначейского платежа в соответствии с Порядком казначейского обслуживания и Правилами обеспечения наличными денежными средствами, утвержденными Федеральным казначейством (далее Распоряжение).</w:t>
      </w:r>
    </w:p>
    <w:p w:rsidR="0044384E" w:rsidRPr="0044384E" w:rsidRDefault="0044384E" w:rsidP="0044384E">
      <w:pPr>
        <w:pStyle w:val="ConsPlusNormal"/>
        <w:jc w:val="both"/>
        <w:rPr>
          <w:rFonts w:ascii="Times New Roman" w:hAnsi="Times New Roman" w:cs="Times New Roman"/>
          <w:sz w:val="28"/>
          <w:szCs w:val="28"/>
        </w:rPr>
      </w:pPr>
      <w:r w:rsidRPr="0044384E">
        <w:rPr>
          <w:rFonts w:ascii="Times New Roman" w:hAnsi="Times New Roman" w:cs="Times New Roman"/>
          <w:sz w:val="28"/>
          <w:szCs w:val="28"/>
        </w:rPr>
        <w:t>В случае санкционирования целевых расходов, связанных с поставкой товаров, выполнением работ, оказанием услуг, учреждение направляет в территориальный орган Федерального казначейства вместе с Распоряжением копии указанных в нем договора (контракта), а также иных документов, подтверждающих факт поставки товаров, выполнения работ, оказания услуг (далее - документ-основание).</w:t>
      </w:r>
    </w:p>
    <w:p w:rsidR="0044384E" w:rsidRPr="0044384E" w:rsidRDefault="0044384E" w:rsidP="0044384E">
      <w:pPr>
        <w:pStyle w:val="ConsPlusNormal"/>
        <w:jc w:val="both"/>
        <w:rPr>
          <w:rFonts w:ascii="Times New Roman" w:hAnsi="Times New Roman" w:cs="Times New Roman"/>
          <w:sz w:val="28"/>
          <w:szCs w:val="28"/>
        </w:rPr>
      </w:pPr>
      <w:r w:rsidRPr="0044384E">
        <w:rPr>
          <w:rFonts w:ascii="Times New Roman" w:hAnsi="Times New Roman" w:cs="Times New Roman"/>
          <w:sz w:val="28"/>
          <w:szCs w:val="28"/>
        </w:rPr>
        <w:t xml:space="preserve">Копии документов-оснований направляются в форме электронной копии документа-основания на бумажном носителе, созданной посредством его сканирования, или </w:t>
      </w:r>
      <w:r w:rsidRPr="0044384E">
        <w:rPr>
          <w:rFonts w:ascii="Times New Roman" w:hAnsi="Times New Roman" w:cs="Times New Roman"/>
          <w:sz w:val="28"/>
          <w:szCs w:val="28"/>
        </w:rPr>
        <w:lastRenderedPageBreak/>
        <w:t>электронного документа, подтвержденной электронной подписью руководителя учреждения или иного уполномоченного лица учреждения.</w:t>
      </w:r>
    </w:p>
    <w:p w:rsidR="0044384E" w:rsidRPr="0044384E" w:rsidRDefault="0044384E" w:rsidP="0044384E">
      <w:pPr>
        <w:pStyle w:val="ConsPlusNormal"/>
        <w:jc w:val="both"/>
        <w:rPr>
          <w:rFonts w:ascii="Times New Roman" w:hAnsi="Times New Roman" w:cs="Times New Roman"/>
          <w:sz w:val="28"/>
          <w:szCs w:val="28"/>
        </w:rPr>
      </w:pPr>
      <w:r w:rsidRPr="0044384E">
        <w:rPr>
          <w:rFonts w:ascii="Times New Roman" w:hAnsi="Times New Roman" w:cs="Times New Roman"/>
          <w:sz w:val="28"/>
          <w:szCs w:val="28"/>
        </w:rPr>
        <w:t>Учреждение для оплаты денежных обязательств, возникающих по Договору (Контракту), указывает в Распоряжении – «раздел 2. Реквизиты документа-основания» реквизиты и предмет соответствующего Договора (Контракта), а также реквизиты документа, подтверждающего возникновение денежного обязательства.</w:t>
      </w:r>
    </w:p>
    <w:p w:rsidR="0044384E" w:rsidRPr="0044384E" w:rsidRDefault="0044384E" w:rsidP="0044384E">
      <w:pPr>
        <w:pStyle w:val="ConsPlusNormal"/>
        <w:jc w:val="both"/>
        <w:rPr>
          <w:rFonts w:ascii="Times New Roman" w:hAnsi="Times New Roman" w:cs="Times New Roman"/>
          <w:sz w:val="28"/>
          <w:szCs w:val="28"/>
        </w:rPr>
      </w:pPr>
      <w:r w:rsidRPr="0044384E">
        <w:rPr>
          <w:rFonts w:ascii="Times New Roman" w:hAnsi="Times New Roman" w:cs="Times New Roman"/>
          <w:sz w:val="28"/>
          <w:szCs w:val="28"/>
        </w:rPr>
        <w:t>4. При санкционировании целевых расходов территориальный орган Федерального казначейства проверяет платежные документы и документы-основания по следующим направлениям:</w:t>
      </w:r>
    </w:p>
    <w:p w:rsidR="0044384E" w:rsidRPr="0044384E" w:rsidRDefault="0044384E" w:rsidP="0044384E">
      <w:pPr>
        <w:pStyle w:val="ConsPlusNormal"/>
        <w:jc w:val="both"/>
        <w:rPr>
          <w:rFonts w:ascii="Times New Roman" w:hAnsi="Times New Roman" w:cs="Times New Roman"/>
          <w:sz w:val="28"/>
          <w:szCs w:val="28"/>
        </w:rPr>
      </w:pPr>
      <w:r w:rsidRPr="0044384E">
        <w:rPr>
          <w:rFonts w:ascii="Times New Roman" w:hAnsi="Times New Roman" w:cs="Times New Roman"/>
          <w:sz w:val="28"/>
          <w:szCs w:val="28"/>
        </w:rPr>
        <w:t>1) соответствие Распоряжения Порядку казначейского обслуживания (Правилам обеспечения наличными денежными средствами);</w:t>
      </w:r>
    </w:p>
    <w:p w:rsidR="0044384E" w:rsidRPr="0044384E" w:rsidRDefault="0044384E" w:rsidP="0044384E">
      <w:pPr>
        <w:pStyle w:val="ConsPlusNormal"/>
        <w:jc w:val="both"/>
        <w:rPr>
          <w:rFonts w:ascii="Times New Roman" w:hAnsi="Times New Roman" w:cs="Times New Roman"/>
          <w:sz w:val="28"/>
          <w:szCs w:val="28"/>
        </w:rPr>
      </w:pPr>
      <w:r w:rsidRPr="0044384E">
        <w:rPr>
          <w:rFonts w:ascii="Times New Roman" w:hAnsi="Times New Roman" w:cs="Times New Roman"/>
          <w:sz w:val="28"/>
          <w:szCs w:val="28"/>
        </w:rPr>
        <w:t>2) наличие в Распоряжении кодов бюджетной классификации, по которым необходимо произвести кассовую выплату и кодов субсидии;</w:t>
      </w:r>
    </w:p>
    <w:p w:rsidR="0044384E" w:rsidRPr="0044384E" w:rsidRDefault="0044384E" w:rsidP="0044384E">
      <w:pPr>
        <w:pStyle w:val="ConsPlusNormal"/>
        <w:jc w:val="both"/>
        <w:rPr>
          <w:rFonts w:ascii="Times New Roman" w:hAnsi="Times New Roman" w:cs="Times New Roman"/>
          <w:sz w:val="28"/>
          <w:szCs w:val="28"/>
        </w:rPr>
      </w:pPr>
      <w:r w:rsidRPr="0044384E">
        <w:rPr>
          <w:rFonts w:ascii="Times New Roman" w:hAnsi="Times New Roman" w:cs="Times New Roman"/>
          <w:sz w:val="28"/>
          <w:szCs w:val="28"/>
        </w:rPr>
        <w:t>3) соответствие указанного в Распоряжении кода вида расходов бюджетной классификации текстовому назначению платежа в соответствии с указаниями о порядке применения бюджетной классификации Российской Федерации;</w:t>
      </w:r>
    </w:p>
    <w:p w:rsidR="0044384E" w:rsidRPr="0044384E" w:rsidRDefault="0044384E" w:rsidP="0044384E">
      <w:pPr>
        <w:pStyle w:val="ConsPlusNormal"/>
        <w:jc w:val="both"/>
        <w:rPr>
          <w:rFonts w:ascii="Times New Roman" w:hAnsi="Times New Roman" w:cs="Times New Roman"/>
          <w:sz w:val="28"/>
          <w:szCs w:val="28"/>
        </w:rPr>
      </w:pPr>
      <w:r w:rsidRPr="0044384E">
        <w:rPr>
          <w:rFonts w:ascii="Times New Roman" w:hAnsi="Times New Roman" w:cs="Times New Roman"/>
          <w:sz w:val="28"/>
          <w:szCs w:val="28"/>
        </w:rPr>
        <w:t xml:space="preserve">4) соответствие реквизитов (наименование, номер, дата (датой документа основания является дата подписания (утверждения) документа сторонами (участниками)закупки. Если документы основания подписываются двумя сторонами закупки, датой документа является дата подписания документа последним из сторон закупки. В случае отсутствия на документах основаниях даты подписания, датой является </w:t>
      </w:r>
      <w:r w:rsidR="00222D32">
        <w:rPr>
          <w:rFonts w:ascii="Times New Roman" w:hAnsi="Times New Roman" w:cs="Times New Roman"/>
          <w:sz w:val="28"/>
          <w:szCs w:val="28"/>
        </w:rPr>
        <w:t>дата зафиксированного события (</w:t>
      </w:r>
      <w:r w:rsidRPr="0044384E">
        <w:rPr>
          <w:rFonts w:ascii="Times New Roman" w:hAnsi="Times New Roman" w:cs="Times New Roman"/>
          <w:sz w:val="28"/>
          <w:szCs w:val="28"/>
        </w:rPr>
        <w:t xml:space="preserve">дата создания).Документы основания могут быть подписаны с обеих сторон, как электронной, так и собственноручной подписью участников закупки. </w:t>
      </w:r>
      <w:proofErr w:type="gramStart"/>
      <w:r w:rsidRPr="0044384E">
        <w:rPr>
          <w:rFonts w:ascii="Times New Roman" w:hAnsi="Times New Roman" w:cs="Times New Roman"/>
          <w:sz w:val="28"/>
          <w:szCs w:val="28"/>
        </w:rPr>
        <w:t>Подписание документов оснований, с одной стороны электронной, а с другой – собственноручной подписью участников закупки не допускается, реквизиты получателя платежа) документа основания реквизитам, указанным в Распоряжении, за исключением документов-оснований, носящих заявительных характер, содержащих персональные данные физических лиц.;</w:t>
      </w:r>
      <w:proofErr w:type="gramEnd"/>
    </w:p>
    <w:p w:rsidR="0044384E" w:rsidRPr="0044384E" w:rsidRDefault="0044384E" w:rsidP="0044384E">
      <w:pPr>
        <w:pStyle w:val="ConsPlusNormal"/>
        <w:jc w:val="both"/>
        <w:rPr>
          <w:rFonts w:ascii="Times New Roman" w:hAnsi="Times New Roman" w:cs="Times New Roman"/>
          <w:sz w:val="28"/>
          <w:szCs w:val="28"/>
        </w:rPr>
      </w:pPr>
      <w:r w:rsidRPr="0044384E">
        <w:rPr>
          <w:rFonts w:ascii="Times New Roman" w:hAnsi="Times New Roman" w:cs="Times New Roman"/>
          <w:sz w:val="28"/>
          <w:szCs w:val="28"/>
        </w:rPr>
        <w:t>5) соответствие содержания операции по целевым расходам, связанным с поставкой товаров, выполнением работ, оказанием услуг, исходя из документов-оснований, содержанию текста назначения платежа, указанному в Распоряжении;</w:t>
      </w:r>
    </w:p>
    <w:p w:rsidR="0044384E" w:rsidRPr="0044384E" w:rsidRDefault="0044384E" w:rsidP="0044384E">
      <w:pPr>
        <w:pStyle w:val="ConsPlusNormal"/>
        <w:jc w:val="both"/>
        <w:rPr>
          <w:rFonts w:ascii="Times New Roman" w:hAnsi="Times New Roman" w:cs="Times New Roman"/>
          <w:sz w:val="28"/>
          <w:szCs w:val="28"/>
        </w:rPr>
      </w:pPr>
      <w:r w:rsidRPr="0044384E">
        <w:rPr>
          <w:rFonts w:ascii="Times New Roman" w:hAnsi="Times New Roman" w:cs="Times New Roman"/>
          <w:sz w:val="28"/>
          <w:szCs w:val="28"/>
        </w:rPr>
        <w:t xml:space="preserve">6) соответствие текстового назначения платежа, указанного в Распоряжении, направлению расходования целевых средств по соответствующему коду субсидии в соответствии со Сводным перечнем  целевых субсидий и субсидий на осуществление капитальных вложений, утвержденного приказом </w:t>
      </w:r>
      <w:r w:rsidR="00222D32">
        <w:rPr>
          <w:rFonts w:ascii="Times New Roman" w:hAnsi="Times New Roman" w:cs="Times New Roman"/>
          <w:sz w:val="28"/>
          <w:szCs w:val="28"/>
        </w:rPr>
        <w:t>ф</w:t>
      </w:r>
      <w:r w:rsidRPr="0044384E">
        <w:rPr>
          <w:rFonts w:ascii="Times New Roman" w:hAnsi="Times New Roman" w:cs="Times New Roman"/>
          <w:sz w:val="28"/>
          <w:szCs w:val="28"/>
        </w:rPr>
        <w:t xml:space="preserve">инансового отдела Администрации </w:t>
      </w:r>
      <w:r w:rsidR="00222D32">
        <w:rPr>
          <w:rFonts w:ascii="Times New Roman" w:hAnsi="Times New Roman" w:cs="Times New Roman"/>
          <w:sz w:val="28"/>
          <w:szCs w:val="28"/>
        </w:rPr>
        <w:t>Орловского</w:t>
      </w:r>
      <w:r w:rsidRPr="0044384E">
        <w:rPr>
          <w:rFonts w:ascii="Times New Roman" w:hAnsi="Times New Roman" w:cs="Times New Roman"/>
          <w:sz w:val="28"/>
          <w:szCs w:val="28"/>
        </w:rPr>
        <w:t xml:space="preserve"> района»;</w:t>
      </w:r>
      <w:bookmarkStart w:id="0" w:name="_GoBack"/>
      <w:bookmarkEnd w:id="0"/>
    </w:p>
    <w:p w:rsidR="0044384E" w:rsidRPr="0044384E" w:rsidRDefault="0044384E" w:rsidP="0044384E">
      <w:pPr>
        <w:pStyle w:val="ConsPlusNormal"/>
        <w:jc w:val="both"/>
        <w:rPr>
          <w:rFonts w:ascii="Times New Roman" w:hAnsi="Times New Roman" w:cs="Times New Roman"/>
          <w:sz w:val="28"/>
          <w:szCs w:val="28"/>
        </w:rPr>
      </w:pPr>
      <w:r w:rsidRPr="0044384E">
        <w:rPr>
          <w:rFonts w:ascii="Times New Roman" w:hAnsi="Times New Roman" w:cs="Times New Roman"/>
          <w:sz w:val="28"/>
          <w:szCs w:val="28"/>
        </w:rPr>
        <w:t xml:space="preserve">7) </w:t>
      </w:r>
      <w:proofErr w:type="spellStart"/>
      <w:r w:rsidRPr="0044384E">
        <w:rPr>
          <w:rFonts w:ascii="Times New Roman" w:hAnsi="Times New Roman" w:cs="Times New Roman"/>
          <w:sz w:val="28"/>
          <w:szCs w:val="28"/>
        </w:rPr>
        <w:t>непревышение</w:t>
      </w:r>
      <w:proofErr w:type="spellEnd"/>
      <w:r w:rsidRPr="0044384E">
        <w:rPr>
          <w:rFonts w:ascii="Times New Roman" w:hAnsi="Times New Roman" w:cs="Times New Roman"/>
          <w:sz w:val="28"/>
          <w:szCs w:val="28"/>
        </w:rPr>
        <w:t xml:space="preserve"> суммы, указанной в Распоряжении, над суммой остатка соответствующей целевой субсидии, учтенной на отдельном лицевом счете;</w:t>
      </w:r>
    </w:p>
    <w:p w:rsidR="0044384E" w:rsidRPr="0044384E" w:rsidRDefault="0044384E" w:rsidP="0044384E">
      <w:pPr>
        <w:pStyle w:val="ConsPlusNormal"/>
        <w:jc w:val="both"/>
        <w:rPr>
          <w:rFonts w:ascii="Times New Roman" w:hAnsi="Times New Roman" w:cs="Times New Roman"/>
          <w:sz w:val="28"/>
          <w:szCs w:val="28"/>
        </w:rPr>
      </w:pPr>
      <w:r w:rsidRPr="0044384E">
        <w:rPr>
          <w:rFonts w:ascii="Times New Roman" w:hAnsi="Times New Roman" w:cs="Times New Roman"/>
          <w:sz w:val="28"/>
          <w:szCs w:val="28"/>
        </w:rPr>
        <w:t xml:space="preserve">8). дополнительно муниципальными автономными и бюджетными учреждениями при формировании Распоряжения по договорам, заключенным в соответствии Федеральным законом от 18.07.2011 № 223-ФЗ «О закупках товаров, работ, услуг отдельными видами юридических лиц» (далее – Закон № 223-ФЗ), а также в случае оплаты по контрактам (договорам), не подлежащим включению в реестр контрактов в соответствии с частями 1, 7 статьи 103 Федерального закона от 05.04.2013 № 44-ФЗ «О контрактной системе в сфере закупок товаров, работ, услуг для обеспечения </w:t>
      </w:r>
      <w:r w:rsidRPr="0044384E">
        <w:rPr>
          <w:rFonts w:ascii="Times New Roman" w:hAnsi="Times New Roman" w:cs="Times New Roman"/>
          <w:sz w:val="28"/>
          <w:szCs w:val="28"/>
        </w:rPr>
        <w:lastRenderedPageBreak/>
        <w:t xml:space="preserve">государственных и муниципальных нужд», без использования Единой информационной системы в сфере закупок, в графе 9 «Примечание» раздела 5 Распоряжения необходимо указывать дополнительную информацию «Оплата по договору, заключенному в рамках Закона № 223-ФЗ» либо основание </w:t>
      </w:r>
      <w:proofErr w:type="spellStart"/>
      <w:r w:rsidRPr="0044384E">
        <w:rPr>
          <w:rFonts w:ascii="Times New Roman" w:hAnsi="Times New Roman" w:cs="Times New Roman"/>
          <w:sz w:val="28"/>
          <w:szCs w:val="28"/>
        </w:rPr>
        <w:t>невключения</w:t>
      </w:r>
      <w:proofErr w:type="spellEnd"/>
      <w:r w:rsidRPr="0044384E">
        <w:rPr>
          <w:rFonts w:ascii="Times New Roman" w:hAnsi="Times New Roman" w:cs="Times New Roman"/>
          <w:sz w:val="28"/>
          <w:szCs w:val="28"/>
        </w:rPr>
        <w:t xml:space="preserve"> контракта (договора) в реестр контрактов соответственно.</w:t>
      </w:r>
    </w:p>
    <w:p w:rsidR="0044384E" w:rsidRPr="0044384E" w:rsidRDefault="0044384E" w:rsidP="0044384E">
      <w:pPr>
        <w:pStyle w:val="ConsPlusNormal"/>
        <w:jc w:val="both"/>
        <w:rPr>
          <w:rFonts w:ascii="Times New Roman" w:hAnsi="Times New Roman" w:cs="Times New Roman"/>
          <w:sz w:val="28"/>
          <w:szCs w:val="28"/>
        </w:rPr>
      </w:pPr>
      <w:r w:rsidRPr="0044384E">
        <w:rPr>
          <w:rFonts w:ascii="Times New Roman" w:hAnsi="Times New Roman" w:cs="Times New Roman"/>
          <w:sz w:val="28"/>
          <w:szCs w:val="28"/>
        </w:rPr>
        <w:t xml:space="preserve">5. Требования, установленные </w:t>
      </w:r>
      <w:proofErr w:type="spellStart"/>
      <w:r w:rsidR="00222D32">
        <w:rPr>
          <w:rFonts w:ascii="Times New Roman" w:hAnsi="Times New Roman" w:cs="Times New Roman"/>
          <w:sz w:val="28"/>
          <w:szCs w:val="28"/>
        </w:rPr>
        <w:t>абзатцами</w:t>
      </w:r>
      <w:proofErr w:type="spellEnd"/>
      <w:r w:rsidRPr="0044384E">
        <w:rPr>
          <w:rFonts w:ascii="Times New Roman" w:hAnsi="Times New Roman" w:cs="Times New Roman"/>
          <w:sz w:val="28"/>
          <w:szCs w:val="28"/>
        </w:rPr>
        <w:t xml:space="preserve"> 2-4 пункта 3 настоящего Порядка не распространяются на санкционирование оплаты денежных обязательств за счет целевых средств, связанных с выплатами: </w:t>
      </w:r>
    </w:p>
    <w:p w:rsidR="0044384E" w:rsidRPr="0044384E" w:rsidRDefault="0044384E" w:rsidP="0044384E">
      <w:pPr>
        <w:pStyle w:val="ConsPlusNormal"/>
        <w:jc w:val="both"/>
        <w:rPr>
          <w:rFonts w:ascii="Times New Roman" w:hAnsi="Times New Roman" w:cs="Times New Roman"/>
          <w:sz w:val="28"/>
          <w:szCs w:val="28"/>
        </w:rPr>
      </w:pPr>
      <w:r w:rsidRPr="0044384E">
        <w:rPr>
          <w:rFonts w:ascii="Times New Roman" w:hAnsi="Times New Roman" w:cs="Times New Roman"/>
          <w:sz w:val="28"/>
          <w:szCs w:val="28"/>
        </w:rPr>
        <w:t>по группе видов расходов 100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rsidR="0044384E" w:rsidRPr="0044384E" w:rsidRDefault="0044384E" w:rsidP="0044384E">
      <w:pPr>
        <w:pStyle w:val="ConsPlusNormal"/>
        <w:jc w:val="both"/>
        <w:rPr>
          <w:rFonts w:ascii="Times New Roman" w:hAnsi="Times New Roman" w:cs="Times New Roman"/>
          <w:sz w:val="28"/>
          <w:szCs w:val="28"/>
        </w:rPr>
      </w:pPr>
      <w:r w:rsidRPr="0044384E">
        <w:rPr>
          <w:rFonts w:ascii="Times New Roman" w:hAnsi="Times New Roman" w:cs="Times New Roman"/>
          <w:sz w:val="28"/>
          <w:szCs w:val="28"/>
        </w:rPr>
        <w:t>социальными выплатами, денежными компенсациями и иными выплатами физическим лицам;</w:t>
      </w:r>
    </w:p>
    <w:p w:rsidR="0044384E" w:rsidRPr="0044384E" w:rsidRDefault="0044384E" w:rsidP="0044384E">
      <w:pPr>
        <w:pStyle w:val="ConsPlusNormal"/>
        <w:jc w:val="both"/>
        <w:rPr>
          <w:rFonts w:ascii="Times New Roman" w:hAnsi="Times New Roman" w:cs="Times New Roman"/>
          <w:sz w:val="28"/>
          <w:szCs w:val="28"/>
        </w:rPr>
      </w:pPr>
      <w:r w:rsidRPr="0044384E">
        <w:rPr>
          <w:rFonts w:ascii="Times New Roman" w:hAnsi="Times New Roman" w:cs="Times New Roman"/>
          <w:sz w:val="28"/>
          <w:szCs w:val="28"/>
        </w:rPr>
        <w:t>оплатой налогов, сборов и прочих платежей в бюджетную систему, уплате штрафов, пеней за несвоевременную уплату налогов и сборов</w:t>
      </w:r>
    </w:p>
    <w:p w:rsidR="0044384E" w:rsidRPr="0044384E" w:rsidRDefault="0044384E" w:rsidP="0044384E">
      <w:pPr>
        <w:pStyle w:val="ConsPlusNormal"/>
        <w:jc w:val="both"/>
        <w:rPr>
          <w:rFonts w:ascii="Times New Roman" w:hAnsi="Times New Roman" w:cs="Times New Roman"/>
          <w:sz w:val="28"/>
          <w:szCs w:val="28"/>
        </w:rPr>
      </w:pPr>
    </w:p>
    <w:p w:rsidR="0044384E" w:rsidRPr="0044384E" w:rsidRDefault="0044384E" w:rsidP="0044384E">
      <w:pPr>
        <w:pStyle w:val="ConsPlusNormal"/>
        <w:jc w:val="both"/>
        <w:rPr>
          <w:rFonts w:ascii="Times New Roman" w:hAnsi="Times New Roman" w:cs="Times New Roman"/>
          <w:sz w:val="28"/>
          <w:szCs w:val="28"/>
        </w:rPr>
      </w:pPr>
      <w:r w:rsidRPr="0044384E">
        <w:rPr>
          <w:rFonts w:ascii="Times New Roman" w:hAnsi="Times New Roman" w:cs="Times New Roman"/>
          <w:sz w:val="28"/>
          <w:szCs w:val="28"/>
        </w:rPr>
        <w:t>6. Территориальный орган Федерального казначейства при положительном результате проверки, предусмотренной пунктами 3 и 4 настоящего Порядка, не позднее второго рабочего дня, следующего за днем представления учреждением в территориальный орган Федерального казначейства Распоряжения, осуществляет санкционирование оплаты целевых расходов и принимает к исполнению Распоряжение.</w:t>
      </w:r>
    </w:p>
    <w:p w:rsidR="00710B8E" w:rsidRPr="00FA260C" w:rsidRDefault="0044384E" w:rsidP="0044384E">
      <w:pPr>
        <w:pStyle w:val="ConsPlusNormal"/>
        <w:jc w:val="both"/>
        <w:rPr>
          <w:rFonts w:ascii="Times New Roman" w:hAnsi="Times New Roman" w:cs="Times New Roman"/>
          <w:sz w:val="28"/>
          <w:szCs w:val="28"/>
        </w:rPr>
      </w:pPr>
      <w:r w:rsidRPr="0044384E">
        <w:rPr>
          <w:rFonts w:ascii="Times New Roman" w:hAnsi="Times New Roman" w:cs="Times New Roman"/>
          <w:sz w:val="28"/>
          <w:szCs w:val="28"/>
        </w:rPr>
        <w:t>В случае несоблюдения требований, установленных пунктами 3 и 4 настоящего Порядка территориальный орган Федерального казначейства в срок, установленный абзацем первым настоящего пункта, направляет учреждению Уведомление в электронном виде, в котором указывается причина отказа в санкционировании целевых расходов в случае, если Распоряжение представлялось учреждением в электронном виде, или возвращает учреждению распоряжение  на бумажном носителе с указанием в прилагаемом Уведомлении причины возврата.</w:t>
      </w:r>
    </w:p>
    <w:sectPr w:rsidR="00710B8E" w:rsidRPr="00FA260C" w:rsidSect="00773D41">
      <w:pgSz w:w="11905" w:h="16838"/>
      <w:pgMar w:top="1134" w:right="850" w:bottom="1134" w:left="709" w:header="0" w:footer="0" w:gutter="0"/>
      <w:cols w:space="720"/>
      <w:docGrid w:linePitch="32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E00019"/>
    <w:rsid w:val="000A240E"/>
    <w:rsid w:val="000F6B55"/>
    <w:rsid w:val="001F4DC2"/>
    <w:rsid w:val="00222D32"/>
    <w:rsid w:val="002729E3"/>
    <w:rsid w:val="002C0B18"/>
    <w:rsid w:val="00357105"/>
    <w:rsid w:val="003D243F"/>
    <w:rsid w:val="003D2CB8"/>
    <w:rsid w:val="00407F90"/>
    <w:rsid w:val="0044384E"/>
    <w:rsid w:val="004515A8"/>
    <w:rsid w:val="00476F11"/>
    <w:rsid w:val="0047721B"/>
    <w:rsid w:val="004971AA"/>
    <w:rsid w:val="00544049"/>
    <w:rsid w:val="00581913"/>
    <w:rsid w:val="005D4185"/>
    <w:rsid w:val="00606189"/>
    <w:rsid w:val="00624536"/>
    <w:rsid w:val="00683615"/>
    <w:rsid w:val="00710B8E"/>
    <w:rsid w:val="00773D41"/>
    <w:rsid w:val="007B2382"/>
    <w:rsid w:val="008F5836"/>
    <w:rsid w:val="00902902"/>
    <w:rsid w:val="009A2337"/>
    <w:rsid w:val="009C5803"/>
    <w:rsid w:val="00A24C23"/>
    <w:rsid w:val="00AD412E"/>
    <w:rsid w:val="00B446DA"/>
    <w:rsid w:val="00B51ADE"/>
    <w:rsid w:val="00BC15D3"/>
    <w:rsid w:val="00BC1CCC"/>
    <w:rsid w:val="00BD1D73"/>
    <w:rsid w:val="00C330C7"/>
    <w:rsid w:val="00C5143F"/>
    <w:rsid w:val="00DA702A"/>
    <w:rsid w:val="00E00019"/>
    <w:rsid w:val="00E660C3"/>
    <w:rsid w:val="00EA5D63"/>
    <w:rsid w:val="00ED7E59"/>
    <w:rsid w:val="00F96DD8"/>
    <w:rsid w:val="00FA260C"/>
    <w:rsid w:val="00FA646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F9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E0001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E0001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00019"/>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407F90"/>
    <w:rPr>
      <w:rFonts w:ascii="Tahoma" w:hAnsi="Tahoma" w:cs="Tahoma"/>
      <w:sz w:val="16"/>
      <w:szCs w:val="16"/>
    </w:rPr>
  </w:style>
  <w:style w:type="character" w:customStyle="1" w:styleId="a4">
    <w:name w:val="Текст выноски Знак"/>
    <w:basedOn w:val="a0"/>
    <w:link w:val="a3"/>
    <w:uiPriority w:val="99"/>
    <w:semiHidden/>
    <w:rsid w:val="00407F90"/>
    <w:rPr>
      <w:rFonts w:ascii="Tahoma" w:eastAsia="Times New Roman" w:hAnsi="Tahoma" w:cs="Tahoma"/>
      <w:sz w:val="16"/>
      <w:szCs w:val="16"/>
      <w:lang w:eastAsia="ru-RU"/>
    </w:rPr>
  </w:style>
  <w:style w:type="character" w:customStyle="1" w:styleId="4">
    <w:name w:val="Основной текст (4)_"/>
    <w:basedOn w:val="a0"/>
    <w:link w:val="40"/>
    <w:locked/>
    <w:rsid w:val="00FA260C"/>
    <w:rPr>
      <w:b/>
      <w:bCs/>
      <w:sz w:val="16"/>
      <w:szCs w:val="16"/>
      <w:shd w:val="clear" w:color="auto" w:fill="FFFFFF"/>
    </w:rPr>
  </w:style>
  <w:style w:type="character" w:customStyle="1" w:styleId="3">
    <w:name w:val="Основной текст (3)_"/>
    <w:basedOn w:val="a0"/>
    <w:link w:val="30"/>
    <w:locked/>
    <w:rsid w:val="00FA260C"/>
    <w:rPr>
      <w:shd w:val="clear" w:color="auto" w:fill="FFFFFF"/>
    </w:rPr>
  </w:style>
  <w:style w:type="character" w:customStyle="1" w:styleId="5">
    <w:name w:val="Основной текст (5)_"/>
    <w:basedOn w:val="a0"/>
    <w:link w:val="50"/>
    <w:locked/>
    <w:rsid w:val="00FA260C"/>
    <w:rPr>
      <w:b/>
      <w:bCs/>
      <w:shd w:val="clear" w:color="auto" w:fill="FFFFFF"/>
    </w:rPr>
  </w:style>
  <w:style w:type="character" w:customStyle="1" w:styleId="a5">
    <w:name w:val="Подпись к таблице_"/>
    <w:basedOn w:val="a0"/>
    <w:link w:val="a6"/>
    <w:locked/>
    <w:rsid w:val="00FA260C"/>
    <w:rPr>
      <w:shd w:val="clear" w:color="auto" w:fill="FFFFFF"/>
    </w:rPr>
  </w:style>
  <w:style w:type="character" w:customStyle="1" w:styleId="6">
    <w:name w:val="Основной текст (6)_"/>
    <w:basedOn w:val="a0"/>
    <w:link w:val="60"/>
    <w:locked/>
    <w:rsid w:val="00FA260C"/>
    <w:rPr>
      <w:sz w:val="14"/>
      <w:szCs w:val="14"/>
      <w:shd w:val="clear" w:color="auto" w:fill="FFFFFF"/>
    </w:rPr>
  </w:style>
  <w:style w:type="paragraph" w:customStyle="1" w:styleId="40">
    <w:name w:val="Основной текст (4)"/>
    <w:basedOn w:val="a"/>
    <w:link w:val="4"/>
    <w:rsid w:val="00FA260C"/>
    <w:pPr>
      <w:shd w:val="clear" w:color="auto" w:fill="FFFFFF"/>
      <w:spacing w:line="240" w:lineRule="atLeast"/>
    </w:pPr>
    <w:rPr>
      <w:rFonts w:asciiTheme="minorHAnsi" w:eastAsiaTheme="minorHAnsi" w:hAnsiTheme="minorHAnsi" w:cstheme="minorBidi"/>
      <w:b/>
      <w:bCs/>
      <w:sz w:val="16"/>
      <w:szCs w:val="16"/>
      <w:lang w:eastAsia="en-US"/>
    </w:rPr>
  </w:style>
  <w:style w:type="paragraph" w:customStyle="1" w:styleId="30">
    <w:name w:val="Основной текст (3)"/>
    <w:basedOn w:val="a"/>
    <w:link w:val="3"/>
    <w:rsid w:val="00FA260C"/>
    <w:pPr>
      <w:shd w:val="clear" w:color="auto" w:fill="FFFFFF"/>
      <w:spacing w:line="240" w:lineRule="atLeast"/>
    </w:pPr>
    <w:rPr>
      <w:rFonts w:asciiTheme="minorHAnsi" w:eastAsiaTheme="minorHAnsi" w:hAnsiTheme="minorHAnsi" w:cstheme="minorBidi"/>
      <w:sz w:val="22"/>
      <w:szCs w:val="22"/>
      <w:lang w:eastAsia="en-US"/>
    </w:rPr>
  </w:style>
  <w:style w:type="paragraph" w:customStyle="1" w:styleId="50">
    <w:name w:val="Основной текст (5)"/>
    <w:basedOn w:val="a"/>
    <w:link w:val="5"/>
    <w:rsid w:val="00FA260C"/>
    <w:pPr>
      <w:shd w:val="clear" w:color="auto" w:fill="FFFFFF"/>
      <w:spacing w:before="300" w:line="263" w:lineRule="exact"/>
    </w:pPr>
    <w:rPr>
      <w:rFonts w:asciiTheme="minorHAnsi" w:eastAsiaTheme="minorHAnsi" w:hAnsiTheme="minorHAnsi" w:cstheme="minorBidi"/>
      <w:b/>
      <w:bCs/>
      <w:sz w:val="22"/>
      <w:szCs w:val="22"/>
      <w:lang w:eastAsia="en-US"/>
    </w:rPr>
  </w:style>
  <w:style w:type="paragraph" w:customStyle="1" w:styleId="a6">
    <w:name w:val="Подпись к таблице"/>
    <w:basedOn w:val="a"/>
    <w:link w:val="a5"/>
    <w:rsid w:val="00FA260C"/>
    <w:pPr>
      <w:shd w:val="clear" w:color="auto" w:fill="FFFFFF"/>
      <w:spacing w:line="245" w:lineRule="exact"/>
      <w:jc w:val="both"/>
    </w:pPr>
    <w:rPr>
      <w:rFonts w:asciiTheme="minorHAnsi" w:eastAsiaTheme="minorHAnsi" w:hAnsiTheme="minorHAnsi" w:cstheme="minorBidi"/>
      <w:sz w:val="22"/>
      <w:szCs w:val="22"/>
      <w:lang w:eastAsia="en-US"/>
    </w:rPr>
  </w:style>
  <w:style w:type="paragraph" w:customStyle="1" w:styleId="60">
    <w:name w:val="Основной текст (6)"/>
    <w:basedOn w:val="a"/>
    <w:link w:val="6"/>
    <w:rsid w:val="00FA260C"/>
    <w:pPr>
      <w:shd w:val="clear" w:color="auto" w:fill="FFFFFF"/>
      <w:spacing w:before="120" w:line="240" w:lineRule="atLeast"/>
    </w:pPr>
    <w:rPr>
      <w:rFonts w:asciiTheme="minorHAnsi" w:eastAsiaTheme="minorHAnsi" w:hAnsiTheme="minorHAnsi" w:cstheme="minorBidi"/>
      <w:sz w:val="14"/>
      <w:szCs w:val="14"/>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05FA2A8F51E45A2A3214A856B5906EAFFFB611D36B9575EF9C34D372D2361D17527D3070825E826E09B046B0EDE0F090FCB93FDoEB9H"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C05FA2A8F51E45A2A3214A856B5906EAFFFB611D36B9575EF9C34D372D2361D17527D303012EBE71ADC55D384895030913D792FDF6397BB1o0BAH" TargetMode="External"/><Relationship Id="rId12" Type="http://schemas.openxmlformats.org/officeDocument/2006/relationships/hyperlink" Target="consultantplus://offline/ref=C05FA2A8F51E45A2A3214A856B5906EAFEF2611D32B7575EF9C34D372D2361D167278B0F032CA276A6D00B690EoCB1H"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C05FA2A8F51E45A2A3214A856B5906EAF8F3691D37B8575EF9C34D372D2361D17527D303012DB874A7C55D384895030913D792FDF6397BB1o0BAH" TargetMode="External"/><Relationship Id="rId11" Type="http://schemas.openxmlformats.org/officeDocument/2006/relationships/hyperlink" Target="consultantplus://offline/ref=C05FA2A8F51E45A2A3214A856B5906EAF8F3691D37B8575EF9C34D372D2361D17527D303012DB874A7C55D384895030913D792FDF6397BB1o0BAH" TargetMode="External"/><Relationship Id="rId5" Type="http://schemas.openxmlformats.org/officeDocument/2006/relationships/hyperlink" Target="consultantplus://offline/ref=C05FA2A8F51E45A2A3214A856B5906EAF8F3691D37B8575EF9C34D372D2361D17527D301002ABA7CF09F4D3C01C20C1510CB8DFDE839o7BAH" TargetMode="External"/><Relationship Id="rId10" Type="http://schemas.openxmlformats.org/officeDocument/2006/relationships/hyperlink" Target="consultantplus://offline/ref=C05FA2A8F51E45A2A3214A856B5906EAF8F3691D37B8575EF9C34D372D2361D17527D301002ABA7CF09F4D3C01C20C1510CB8DFDE839o7BAH" TargetMode="External"/><Relationship Id="rId4" Type="http://schemas.openxmlformats.org/officeDocument/2006/relationships/webSettings" Target="webSettings.xml"/><Relationship Id="rId9" Type="http://schemas.openxmlformats.org/officeDocument/2006/relationships/hyperlink" Target="consultantplus://offline/ref=C05FA2A8F51E45A2A3214A856B5906EAFFF46F1D30B6575EF9C34D372D2361D17527D303012FBF71A7C55D384895030913D792FDF6397BB1o0BAH"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4A3869-EC5C-4D44-A220-C0146FF3C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1627</Words>
  <Characters>9277</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2024-01-16T13:17:00Z</cp:lastPrinted>
  <dcterms:created xsi:type="dcterms:W3CDTF">2024-06-05T11:48:00Z</dcterms:created>
  <dcterms:modified xsi:type="dcterms:W3CDTF">2024-06-05T11:51:00Z</dcterms:modified>
</cp:coreProperties>
</file>