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0BCA" w:rsidRPr="00E954A7" w:rsidRDefault="00F70BCA" w:rsidP="00F70BCA">
      <w:pPr>
        <w:jc w:val="center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ОТЧЕТ</w:t>
      </w:r>
    </w:p>
    <w:p w:rsidR="00F70BCA" w:rsidRPr="00E954A7" w:rsidRDefault="00F70BCA" w:rsidP="00F70BCA">
      <w:pPr>
        <w:jc w:val="center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 xml:space="preserve">об итогах реализации инициативного проекта </w:t>
      </w:r>
    </w:p>
    <w:p w:rsidR="00F70BCA" w:rsidRDefault="00F70BCA" w:rsidP="00F70BCA">
      <w:pPr>
        <w:jc w:val="center"/>
        <w:rPr>
          <w:rFonts w:eastAsiaTheme="minorHAnsi"/>
          <w:sz w:val="28"/>
          <w:szCs w:val="28"/>
          <w:lang w:eastAsia="en-US"/>
        </w:rPr>
      </w:pPr>
    </w:p>
    <w:p w:rsidR="00F70BCA" w:rsidRPr="00E954A7" w:rsidRDefault="00F70BCA" w:rsidP="00F70BCA">
      <w:pPr>
        <w:jc w:val="center"/>
        <w:rPr>
          <w:rFonts w:eastAsiaTheme="minorHAnsi"/>
          <w:sz w:val="28"/>
          <w:szCs w:val="28"/>
          <w:lang w:eastAsia="en-US"/>
        </w:rPr>
      </w:pPr>
    </w:p>
    <w:p w:rsidR="00F70BCA" w:rsidRPr="00945B25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u w:val="single"/>
          <w:lang w:eastAsia="en-US"/>
        </w:rPr>
      </w:pPr>
      <w:r w:rsidRPr="00E954A7">
        <w:rPr>
          <w:rFonts w:eastAsiaTheme="minorHAnsi"/>
          <w:color w:val="000000" w:themeColor="text1"/>
          <w:kern w:val="2"/>
          <w:sz w:val="28"/>
          <w:szCs w:val="28"/>
          <w:lang w:eastAsia="en-US"/>
        </w:rPr>
        <w:t>1. </w:t>
      </w:r>
      <w:r w:rsidRPr="00E954A7">
        <w:rPr>
          <w:rFonts w:eastAsiaTheme="minorHAnsi"/>
          <w:sz w:val="28"/>
          <w:szCs w:val="28"/>
          <w:lang w:eastAsia="en-US"/>
        </w:rPr>
        <w:t>Наименование</w:t>
      </w:r>
      <w:r w:rsidRPr="00E954A7">
        <w:rPr>
          <w:rFonts w:eastAsiaTheme="minorHAnsi"/>
          <w:bCs/>
          <w:sz w:val="28"/>
          <w:szCs w:val="28"/>
          <w:lang w:eastAsia="en-US"/>
        </w:rPr>
        <w:t xml:space="preserve"> поселения, муниципального района или городского округа, на</w:t>
      </w:r>
      <w:r w:rsidRPr="00E954A7">
        <w:rPr>
          <w:rFonts w:eastAsiaTheme="minorHAnsi"/>
          <w:sz w:val="28"/>
          <w:szCs w:val="28"/>
          <w:lang w:eastAsia="en-US"/>
        </w:rPr>
        <w:t> </w:t>
      </w:r>
      <w:r w:rsidRPr="00E954A7">
        <w:rPr>
          <w:rFonts w:eastAsiaTheme="minorHAnsi"/>
          <w:bCs/>
          <w:sz w:val="28"/>
          <w:szCs w:val="28"/>
          <w:lang w:eastAsia="en-US"/>
        </w:rPr>
        <w:t>территории которого реализовывался инициативный проект:</w:t>
      </w:r>
      <w:r w:rsidRPr="00E954A7">
        <w:rPr>
          <w:rFonts w:eastAsiaTheme="minorHAnsi"/>
          <w:sz w:val="28"/>
          <w:szCs w:val="28"/>
          <w:lang w:eastAsia="en-US"/>
        </w:rPr>
        <w:t xml:space="preserve"> </w:t>
      </w:r>
      <w:r w:rsidR="00945B25">
        <w:rPr>
          <w:rFonts w:eastAsiaTheme="minorHAnsi"/>
          <w:sz w:val="28"/>
          <w:szCs w:val="28"/>
          <w:u w:val="single"/>
          <w:lang w:eastAsia="en-US"/>
        </w:rPr>
        <w:t>Орловский район</w:t>
      </w:r>
      <w:r w:rsidR="00945B25" w:rsidRPr="00945B25">
        <w:rPr>
          <w:rFonts w:eastAsiaTheme="minorHAnsi"/>
          <w:sz w:val="28"/>
          <w:szCs w:val="28"/>
          <w:u w:val="single"/>
          <w:lang w:eastAsia="en-US"/>
        </w:rPr>
        <w:t xml:space="preserve">, </w:t>
      </w:r>
      <w:r w:rsidR="002C0AE3">
        <w:rPr>
          <w:rFonts w:eastAsiaTheme="minorHAnsi"/>
          <w:sz w:val="28"/>
          <w:szCs w:val="28"/>
          <w:u w:val="single"/>
          <w:lang w:eastAsia="en-US"/>
        </w:rPr>
        <w:t xml:space="preserve">Донское </w:t>
      </w:r>
      <w:r w:rsidR="00945B25" w:rsidRPr="00945B25">
        <w:rPr>
          <w:rFonts w:eastAsiaTheme="minorHAnsi"/>
          <w:sz w:val="28"/>
          <w:szCs w:val="28"/>
          <w:u w:val="single"/>
          <w:lang w:eastAsia="en-US"/>
        </w:rPr>
        <w:t>сельское поселение</w:t>
      </w:r>
      <w:r w:rsidR="00D32F7F">
        <w:rPr>
          <w:rFonts w:eastAsiaTheme="minorHAnsi"/>
          <w:sz w:val="28"/>
          <w:szCs w:val="28"/>
          <w:u w:val="single"/>
          <w:lang w:eastAsia="en-US"/>
        </w:rPr>
        <w:t xml:space="preserve">, х. </w:t>
      </w:r>
      <w:proofErr w:type="spellStart"/>
      <w:r w:rsidR="00F34678">
        <w:rPr>
          <w:rFonts w:eastAsiaTheme="minorHAnsi"/>
          <w:sz w:val="28"/>
          <w:szCs w:val="28"/>
          <w:u w:val="single"/>
          <w:lang w:eastAsia="en-US"/>
        </w:rPr>
        <w:t>Гундоровский</w:t>
      </w:r>
      <w:proofErr w:type="spellEnd"/>
      <w:r w:rsidR="00945B25" w:rsidRPr="00945B25">
        <w:rPr>
          <w:rFonts w:eastAsiaTheme="minorHAnsi"/>
          <w:sz w:val="28"/>
          <w:szCs w:val="28"/>
          <w:u w:val="single"/>
          <w:lang w:eastAsia="en-US"/>
        </w:rPr>
        <w:t>.</w:t>
      </w:r>
    </w:p>
    <w:p w:rsidR="00531403" w:rsidRPr="00E954A7" w:rsidRDefault="00F70BCA" w:rsidP="00531403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2.</w:t>
      </w:r>
      <w:r w:rsidRPr="00E954A7">
        <w:rPr>
          <w:rFonts w:eastAsiaTheme="minorHAnsi"/>
          <w:color w:val="000000" w:themeColor="text1"/>
          <w:kern w:val="2"/>
          <w:sz w:val="28"/>
          <w:szCs w:val="28"/>
          <w:lang w:eastAsia="en-US"/>
        </w:rPr>
        <w:t> </w:t>
      </w:r>
      <w:r w:rsidRPr="00E954A7">
        <w:rPr>
          <w:rFonts w:eastAsiaTheme="minorHAnsi"/>
          <w:sz w:val="28"/>
          <w:szCs w:val="28"/>
          <w:lang w:eastAsia="en-US"/>
        </w:rPr>
        <w:t xml:space="preserve">Наименование инициативного проекта: </w:t>
      </w:r>
      <w:r w:rsidR="00531403" w:rsidRPr="00531403">
        <w:rPr>
          <w:rFonts w:eastAsiaTheme="minorHAnsi"/>
          <w:sz w:val="28"/>
          <w:szCs w:val="28"/>
          <w:u w:val="single"/>
          <w:lang w:eastAsia="en-US"/>
        </w:rPr>
        <w:t xml:space="preserve">Приобретение детского игрового оборудования для детской площадки, расположенной по адресу: Ростовская область, Орловский район, х. </w:t>
      </w:r>
      <w:proofErr w:type="spellStart"/>
      <w:r w:rsidR="00531403" w:rsidRPr="00531403">
        <w:rPr>
          <w:rFonts w:eastAsiaTheme="minorHAnsi"/>
          <w:sz w:val="28"/>
          <w:szCs w:val="28"/>
          <w:u w:val="single"/>
          <w:lang w:eastAsia="en-US"/>
        </w:rPr>
        <w:t>Гундоровский</w:t>
      </w:r>
      <w:proofErr w:type="spellEnd"/>
      <w:r w:rsidR="00531403" w:rsidRPr="00531403">
        <w:rPr>
          <w:rFonts w:eastAsiaTheme="minorHAnsi"/>
          <w:sz w:val="28"/>
          <w:szCs w:val="28"/>
          <w:u w:val="single"/>
          <w:lang w:eastAsia="en-US"/>
        </w:rPr>
        <w:t>, ул. Центральная</w:t>
      </w:r>
      <w:r w:rsidR="00531403">
        <w:rPr>
          <w:rFonts w:eastAsiaTheme="minorHAnsi"/>
          <w:sz w:val="28"/>
          <w:szCs w:val="28"/>
          <w:u w:val="single"/>
          <w:lang w:eastAsia="en-US"/>
        </w:rPr>
        <w:t xml:space="preserve">. </w:t>
      </w:r>
    </w:p>
    <w:p w:rsidR="00631A86" w:rsidRPr="00631A86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3. Информация об итогах реа</w:t>
      </w:r>
      <w:r w:rsidR="00631A86">
        <w:rPr>
          <w:rFonts w:eastAsiaTheme="minorHAnsi"/>
          <w:sz w:val="28"/>
          <w:szCs w:val="28"/>
          <w:lang w:eastAsia="en-US"/>
        </w:rPr>
        <w:t>лизации инициативного проекта</w:t>
      </w:r>
      <w:r w:rsidR="00010534">
        <w:rPr>
          <w:rFonts w:eastAsiaTheme="minorHAnsi"/>
          <w:sz w:val="28"/>
          <w:szCs w:val="28"/>
          <w:lang w:eastAsia="en-US"/>
        </w:rPr>
        <w:t>:</w:t>
      </w:r>
      <w:r w:rsidR="00631A86">
        <w:rPr>
          <w:rFonts w:eastAsiaTheme="minorHAnsi"/>
          <w:sz w:val="28"/>
          <w:szCs w:val="28"/>
          <w:lang w:eastAsia="en-US"/>
        </w:rPr>
        <w:t xml:space="preserve"> </w:t>
      </w:r>
      <w:r w:rsidR="00531403" w:rsidRPr="00531403">
        <w:rPr>
          <w:rFonts w:eastAsiaTheme="minorHAnsi"/>
          <w:sz w:val="28"/>
          <w:szCs w:val="28"/>
          <w:u w:val="single"/>
          <w:lang w:eastAsia="en-US"/>
        </w:rPr>
        <w:t xml:space="preserve">в стадии </w:t>
      </w:r>
      <w:r w:rsidR="00D32F7F" w:rsidRPr="00531403">
        <w:rPr>
          <w:rFonts w:eastAsiaTheme="minorHAnsi"/>
          <w:sz w:val="28"/>
          <w:szCs w:val="28"/>
          <w:u w:val="single"/>
          <w:lang w:eastAsia="en-US"/>
        </w:rPr>
        <w:t>реализ</w:t>
      </w:r>
      <w:r w:rsidR="00531403" w:rsidRPr="00531403">
        <w:rPr>
          <w:rFonts w:eastAsiaTheme="minorHAnsi"/>
          <w:sz w:val="28"/>
          <w:szCs w:val="28"/>
          <w:u w:val="single"/>
          <w:lang w:eastAsia="en-US"/>
        </w:rPr>
        <w:t>ации</w:t>
      </w:r>
      <w:r w:rsidRPr="00631A86">
        <w:rPr>
          <w:rFonts w:eastAsiaTheme="minorHAnsi"/>
          <w:sz w:val="28"/>
          <w:szCs w:val="28"/>
          <w:u w:val="single"/>
          <w:lang w:eastAsia="en-US"/>
        </w:rPr>
        <w:t>.</w:t>
      </w:r>
    </w:p>
    <w:p w:rsidR="00F70BCA" w:rsidRPr="00A7737C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u w:val="single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4.</w:t>
      </w:r>
      <w:r w:rsidRPr="00E954A7">
        <w:rPr>
          <w:rFonts w:eastAsiaTheme="minorHAnsi"/>
          <w:color w:val="000000" w:themeColor="text1"/>
          <w:kern w:val="2"/>
          <w:sz w:val="28"/>
          <w:szCs w:val="28"/>
          <w:lang w:eastAsia="en-US"/>
        </w:rPr>
        <w:t> </w:t>
      </w:r>
      <w:r w:rsidRPr="00E954A7">
        <w:rPr>
          <w:rFonts w:eastAsiaTheme="minorHAnsi"/>
          <w:sz w:val="28"/>
          <w:szCs w:val="28"/>
          <w:lang w:eastAsia="en-US"/>
        </w:rPr>
        <w:t xml:space="preserve">Даты начала и окончания реализации инициативного проекта: </w:t>
      </w:r>
      <w:r w:rsidR="00A7737C" w:rsidRPr="00A7737C">
        <w:rPr>
          <w:rFonts w:eastAsiaTheme="minorHAnsi"/>
          <w:sz w:val="28"/>
          <w:szCs w:val="28"/>
          <w:u w:val="single"/>
          <w:lang w:eastAsia="en-US"/>
        </w:rPr>
        <w:t>2</w:t>
      </w:r>
      <w:r w:rsidR="00DD6ED7">
        <w:rPr>
          <w:rFonts w:eastAsiaTheme="minorHAnsi"/>
          <w:sz w:val="28"/>
          <w:szCs w:val="28"/>
          <w:u w:val="single"/>
          <w:lang w:eastAsia="en-US"/>
        </w:rPr>
        <w:t>3.08</w:t>
      </w:r>
      <w:r w:rsidR="00A7737C" w:rsidRPr="00A7737C">
        <w:rPr>
          <w:rFonts w:eastAsiaTheme="minorHAnsi"/>
          <w:sz w:val="28"/>
          <w:szCs w:val="28"/>
          <w:u w:val="single"/>
          <w:lang w:eastAsia="en-US"/>
        </w:rPr>
        <w:t>.2024 г.</w:t>
      </w:r>
      <w:r w:rsidR="008C1559">
        <w:rPr>
          <w:rFonts w:eastAsiaTheme="minorHAnsi"/>
          <w:sz w:val="28"/>
          <w:szCs w:val="28"/>
          <w:u w:val="single"/>
          <w:lang w:eastAsia="en-US"/>
        </w:rPr>
        <w:t xml:space="preserve"> </w:t>
      </w:r>
      <w:r w:rsidR="00C20F20">
        <w:rPr>
          <w:rFonts w:eastAsiaTheme="minorHAnsi"/>
          <w:sz w:val="28"/>
          <w:szCs w:val="28"/>
          <w:u w:val="single"/>
          <w:lang w:eastAsia="en-US"/>
        </w:rPr>
        <w:t>–</w:t>
      </w:r>
      <w:r w:rsidR="00A7737C" w:rsidRPr="00A7737C">
        <w:rPr>
          <w:rFonts w:eastAsiaTheme="minorHAnsi"/>
          <w:sz w:val="28"/>
          <w:szCs w:val="28"/>
          <w:u w:val="single"/>
          <w:lang w:eastAsia="en-US"/>
        </w:rPr>
        <w:t xml:space="preserve"> </w:t>
      </w:r>
      <w:r w:rsidR="00BC118D">
        <w:rPr>
          <w:rFonts w:eastAsiaTheme="minorHAnsi"/>
          <w:sz w:val="28"/>
          <w:szCs w:val="28"/>
          <w:u w:val="single"/>
          <w:lang w:eastAsia="en-US"/>
        </w:rPr>
        <w:t>01</w:t>
      </w:r>
      <w:r w:rsidR="00C20F20">
        <w:rPr>
          <w:rFonts w:eastAsiaTheme="minorHAnsi"/>
          <w:sz w:val="28"/>
          <w:szCs w:val="28"/>
          <w:u w:val="single"/>
          <w:lang w:eastAsia="en-US"/>
        </w:rPr>
        <w:t>.</w:t>
      </w:r>
      <w:r w:rsidR="00BC118D">
        <w:rPr>
          <w:rFonts w:eastAsiaTheme="minorHAnsi"/>
          <w:sz w:val="28"/>
          <w:szCs w:val="28"/>
          <w:u w:val="single"/>
          <w:lang w:eastAsia="en-US"/>
        </w:rPr>
        <w:t>10</w:t>
      </w:r>
      <w:r w:rsidR="00A7737C" w:rsidRPr="00A7737C">
        <w:rPr>
          <w:rFonts w:eastAsiaTheme="minorHAnsi"/>
          <w:sz w:val="28"/>
          <w:szCs w:val="28"/>
          <w:u w:val="single"/>
          <w:lang w:eastAsia="en-US"/>
        </w:rPr>
        <w:t>.2024 г.</w:t>
      </w:r>
    </w:p>
    <w:p w:rsidR="00F70BCA" w:rsidRPr="00F207A4" w:rsidRDefault="00F70BCA" w:rsidP="00A7737C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u w:val="single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4.1. Информация о причинах нарушения сроков реализации инициативного проекта, в случае если такой срок нарушен</w:t>
      </w:r>
      <w:r w:rsidR="00F207A4">
        <w:rPr>
          <w:rFonts w:eastAsiaTheme="minorHAnsi"/>
          <w:sz w:val="28"/>
          <w:szCs w:val="28"/>
          <w:lang w:eastAsia="en-US"/>
        </w:rPr>
        <w:t xml:space="preserve">. </w:t>
      </w:r>
      <w:r w:rsidR="00F207A4" w:rsidRPr="00F207A4">
        <w:rPr>
          <w:rFonts w:eastAsiaTheme="minorHAnsi"/>
          <w:sz w:val="28"/>
          <w:szCs w:val="28"/>
          <w:u w:val="single"/>
          <w:lang w:eastAsia="en-US"/>
        </w:rPr>
        <w:t>Срок реализации инициативного проекта не нарушен.</w:t>
      </w:r>
    </w:p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4.2. Планируемый срок реализации инициативного проекта в случае нарушения установленного срока</w:t>
      </w:r>
      <w:r w:rsidR="00F207A4">
        <w:rPr>
          <w:rFonts w:eastAsiaTheme="minorHAnsi"/>
          <w:sz w:val="28"/>
          <w:szCs w:val="28"/>
          <w:lang w:eastAsia="en-US"/>
        </w:rPr>
        <w:t>.</w:t>
      </w:r>
      <w:r w:rsidR="00202DF0">
        <w:rPr>
          <w:rFonts w:eastAsiaTheme="minorHAnsi"/>
          <w:sz w:val="28"/>
          <w:szCs w:val="28"/>
          <w:lang w:eastAsia="en-US"/>
        </w:rPr>
        <w:t xml:space="preserve"> </w:t>
      </w:r>
      <w:r w:rsidR="00202DF0" w:rsidRPr="00A23803">
        <w:rPr>
          <w:rFonts w:eastAsiaTheme="minorHAnsi"/>
          <w:sz w:val="28"/>
          <w:szCs w:val="28"/>
          <w:u w:val="single"/>
          <w:lang w:eastAsia="en-US"/>
        </w:rPr>
        <w:t>Инициативный проект</w:t>
      </w:r>
      <w:r w:rsidR="007822DE">
        <w:rPr>
          <w:rFonts w:eastAsiaTheme="minorHAnsi"/>
          <w:sz w:val="28"/>
          <w:szCs w:val="28"/>
          <w:u w:val="single"/>
          <w:lang w:eastAsia="en-US"/>
        </w:rPr>
        <w:t xml:space="preserve"> </w:t>
      </w:r>
      <w:r w:rsidR="00202DF0" w:rsidRPr="00A23803">
        <w:rPr>
          <w:rFonts w:eastAsiaTheme="minorHAnsi"/>
          <w:sz w:val="28"/>
          <w:szCs w:val="28"/>
          <w:u w:val="single"/>
          <w:lang w:eastAsia="en-US"/>
        </w:rPr>
        <w:t>реализов</w:t>
      </w:r>
      <w:r w:rsidR="007822DE">
        <w:rPr>
          <w:rFonts w:eastAsiaTheme="minorHAnsi"/>
          <w:sz w:val="28"/>
          <w:szCs w:val="28"/>
          <w:u w:val="single"/>
          <w:lang w:eastAsia="en-US"/>
        </w:rPr>
        <w:t>а</w:t>
      </w:r>
      <w:r w:rsidR="001C20B8">
        <w:rPr>
          <w:rFonts w:eastAsiaTheme="minorHAnsi"/>
          <w:sz w:val="28"/>
          <w:szCs w:val="28"/>
          <w:u w:val="single"/>
          <w:lang w:eastAsia="en-US"/>
        </w:rPr>
        <w:t>н</w:t>
      </w:r>
      <w:r w:rsidR="007822DE">
        <w:rPr>
          <w:rFonts w:eastAsiaTheme="minorHAnsi"/>
          <w:sz w:val="28"/>
          <w:szCs w:val="28"/>
          <w:u w:val="single"/>
          <w:lang w:eastAsia="en-US"/>
        </w:rPr>
        <w:t xml:space="preserve"> в </w:t>
      </w:r>
      <w:r w:rsidR="00A23803" w:rsidRPr="00A23803">
        <w:rPr>
          <w:rFonts w:eastAsiaTheme="minorHAnsi"/>
          <w:sz w:val="28"/>
          <w:szCs w:val="28"/>
          <w:u w:val="single"/>
          <w:lang w:eastAsia="en-US"/>
        </w:rPr>
        <w:t>установленный срок.</w:t>
      </w:r>
      <w:r w:rsidR="00202DF0">
        <w:rPr>
          <w:rFonts w:eastAsiaTheme="minorHAnsi"/>
          <w:sz w:val="28"/>
          <w:szCs w:val="28"/>
          <w:lang w:eastAsia="en-US"/>
        </w:rPr>
        <w:t xml:space="preserve"> </w:t>
      </w:r>
    </w:p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tbl>
      <w:tblPr>
        <w:tblStyle w:val="1"/>
        <w:tblW w:w="5000" w:type="pct"/>
        <w:tblLayout w:type="fixed"/>
        <w:tblCellMar>
          <w:left w:w="57" w:type="dxa"/>
          <w:right w:w="57" w:type="dxa"/>
        </w:tblCellMar>
        <w:tblLook w:val="04A0"/>
      </w:tblPr>
      <w:tblGrid>
        <w:gridCol w:w="851"/>
        <w:gridCol w:w="3156"/>
        <w:gridCol w:w="3156"/>
        <w:gridCol w:w="3156"/>
      </w:tblGrid>
      <w:tr w:rsidR="00F70BCA" w:rsidRPr="00E954A7" w:rsidTr="00A2380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E954A7">
              <w:rPr>
                <w:color w:val="000000" w:themeColor="text1"/>
              </w:rPr>
              <w:t>№</w:t>
            </w:r>
          </w:p>
          <w:p w:rsidR="00F70BCA" w:rsidRPr="00E954A7" w:rsidRDefault="00F70BCA" w:rsidP="00682EBD">
            <w:pPr>
              <w:contextualSpacing/>
              <w:jc w:val="center"/>
            </w:pPr>
            <w:proofErr w:type="gramStart"/>
            <w:r w:rsidRPr="00E954A7">
              <w:rPr>
                <w:color w:val="000000" w:themeColor="text1"/>
              </w:rPr>
              <w:t>п</w:t>
            </w:r>
            <w:proofErr w:type="gramEnd"/>
            <w:r w:rsidRPr="00E954A7">
              <w:rPr>
                <w:color w:val="000000" w:themeColor="text1"/>
              </w:rPr>
              <w:t>/п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BCA" w:rsidRDefault="00F70BCA" w:rsidP="00682EBD">
            <w:pPr>
              <w:contextualSpacing/>
              <w:jc w:val="center"/>
            </w:pPr>
            <w:r w:rsidRPr="00E954A7">
              <w:t xml:space="preserve">Наименование выполненной работы, оказанной услуги, закупленного товара </w:t>
            </w:r>
          </w:p>
          <w:p w:rsidR="00F70BCA" w:rsidRPr="00E954A7" w:rsidRDefault="00F70BCA" w:rsidP="00682EBD">
            <w:pPr>
              <w:contextualSpacing/>
              <w:jc w:val="center"/>
              <w:rPr>
                <w:sz w:val="24"/>
                <w:szCs w:val="24"/>
              </w:rPr>
            </w:pPr>
            <w:r w:rsidRPr="00E954A7">
              <w:t>в рамках реализации инициативного проекта</w:t>
            </w:r>
          </w:p>
          <w:p w:rsidR="00F70BCA" w:rsidRPr="00E954A7" w:rsidRDefault="00F70BCA" w:rsidP="00682EBD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</w:pPr>
            <w:r w:rsidRPr="00E954A7">
              <w:t xml:space="preserve">Стоимость </w:t>
            </w:r>
          </w:p>
          <w:p w:rsidR="00F70BCA" w:rsidRDefault="00F70BCA" w:rsidP="00682EBD">
            <w:pPr>
              <w:contextualSpacing/>
              <w:jc w:val="center"/>
            </w:pPr>
            <w:r w:rsidRPr="00E954A7">
              <w:t xml:space="preserve">выполненной работы, оказанной услуги, закупленного товара </w:t>
            </w:r>
          </w:p>
          <w:p w:rsidR="00F70BCA" w:rsidRPr="00E954A7" w:rsidRDefault="00F70BCA" w:rsidP="00682EBD">
            <w:pPr>
              <w:contextualSpacing/>
              <w:jc w:val="center"/>
              <w:rPr>
                <w:sz w:val="24"/>
                <w:szCs w:val="24"/>
              </w:rPr>
            </w:pPr>
            <w:r w:rsidRPr="00E954A7">
              <w:t>в рамках реализации инициативного проекта</w:t>
            </w:r>
            <w:r w:rsidRPr="00E954A7">
              <w:rPr>
                <w:vertAlign w:val="superscript"/>
              </w:rPr>
              <w:t>*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Ф.И.О. физического лица и (или) индивидуального предпринимателя, наименование юридического лица, выполнившего работу</w:t>
            </w:r>
            <w:r w:rsidRPr="00E954A7">
              <w:rPr>
                <w:vertAlign w:val="superscript"/>
              </w:rPr>
              <w:t>**</w:t>
            </w:r>
          </w:p>
        </w:tc>
      </w:tr>
      <w:tr w:rsidR="00F70BCA" w:rsidRPr="00E954A7" w:rsidTr="00A2380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1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2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3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4</w:t>
            </w:r>
          </w:p>
        </w:tc>
      </w:tr>
      <w:tr w:rsidR="00F70BCA" w:rsidRPr="00E954A7" w:rsidTr="00A2380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1.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963B20" w:rsidP="00D41E59">
            <w:pPr>
              <w:contextualSpacing/>
              <w:jc w:val="both"/>
              <w:rPr>
                <w:sz w:val="24"/>
                <w:szCs w:val="24"/>
              </w:rPr>
            </w:pPr>
            <w:r w:rsidRPr="00963B20">
              <w:rPr>
                <w:sz w:val="24"/>
                <w:szCs w:val="24"/>
              </w:rPr>
              <w:t xml:space="preserve">Приобретение детского игрового оборудования для детской площадки, расположенной по адресу: Ростовская область, Орловский район, х. </w:t>
            </w:r>
            <w:proofErr w:type="spellStart"/>
            <w:r w:rsidRPr="00963B20">
              <w:rPr>
                <w:sz w:val="24"/>
                <w:szCs w:val="24"/>
              </w:rPr>
              <w:t>Гундоровский</w:t>
            </w:r>
            <w:proofErr w:type="spellEnd"/>
            <w:r w:rsidRPr="00963B20">
              <w:rPr>
                <w:sz w:val="24"/>
                <w:szCs w:val="24"/>
              </w:rPr>
              <w:t>, ул. Центральная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Default="00546602" w:rsidP="009942D8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690,00</w:t>
            </w:r>
            <w:r w:rsidR="009942D8">
              <w:rPr>
                <w:sz w:val="24"/>
                <w:szCs w:val="24"/>
              </w:rPr>
              <w:t xml:space="preserve"> тыс. </w:t>
            </w:r>
            <w:r w:rsidR="00914E39">
              <w:rPr>
                <w:sz w:val="24"/>
                <w:szCs w:val="24"/>
              </w:rPr>
              <w:t>руб.</w:t>
            </w:r>
          </w:p>
          <w:p w:rsidR="00525AC2" w:rsidRDefault="00525AC2" w:rsidP="009942D8">
            <w:pPr>
              <w:contextualSpacing/>
              <w:jc w:val="center"/>
              <w:rPr>
                <w:sz w:val="24"/>
                <w:szCs w:val="24"/>
              </w:rPr>
            </w:pPr>
          </w:p>
          <w:p w:rsidR="00525AC2" w:rsidRPr="00E954A7" w:rsidRDefault="00525AC2" w:rsidP="009942D8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Default="00BC0A37" w:rsidP="00BC0A37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ООО «</w:t>
            </w:r>
            <w:proofErr w:type="spellStart"/>
            <w:r>
              <w:rPr>
                <w:sz w:val="24"/>
                <w:szCs w:val="24"/>
              </w:rPr>
              <w:t>Цеховик</w:t>
            </w:r>
            <w:proofErr w:type="spellEnd"/>
            <w:r>
              <w:rPr>
                <w:sz w:val="24"/>
                <w:szCs w:val="24"/>
              </w:rPr>
              <w:t>»</w:t>
            </w:r>
          </w:p>
          <w:p w:rsidR="00525AC2" w:rsidRDefault="00525AC2" w:rsidP="00BC0A37">
            <w:pPr>
              <w:contextualSpacing/>
              <w:jc w:val="center"/>
              <w:rPr>
                <w:sz w:val="24"/>
                <w:szCs w:val="24"/>
              </w:rPr>
            </w:pPr>
          </w:p>
          <w:p w:rsidR="00525AC2" w:rsidRPr="00E954A7" w:rsidRDefault="00525AC2" w:rsidP="00525AC2">
            <w:pPr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A23803" w:rsidRPr="00E954A7" w:rsidTr="00A2380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803" w:rsidRPr="00E954A7" w:rsidRDefault="00A23803" w:rsidP="00682EBD">
            <w:pPr>
              <w:contextualSpacing/>
              <w:jc w:val="center"/>
            </w:pP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803" w:rsidRPr="00E954A7" w:rsidRDefault="00A23803" w:rsidP="00682EBD">
            <w:pPr>
              <w:contextualSpacing/>
            </w:pPr>
            <w:r w:rsidRPr="00E954A7">
              <w:t>Итого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803" w:rsidRPr="00E954A7" w:rsidRDefault="009853CF" w:rsidP="00682EBD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690,00 тыс. руб.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803" w:rsidRPr="00E954A7" w:rsidRDefault="00A23803" w:rsidP="00682EBD">
            <w:pPr>
              <w:contextualSpacing/>
              <w:jc w:val="center"/>
              <w:rPr>
                <w:sz w:val="24"/>
                <w:szCs w:val="24"/>
              </w:rPr>
            </w:pPr>
          </w:p>
        </w:tc>
      </w:tr>
    </w:tbl>
    <w:p w:rsidR="00F70BCA" w:rsidRPr="00A80B24" w:rsidRDefault="00F70BCA" w:rsidP="00F70BCA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80B24">
        <w:rPr>
          <w:rFonts w:eastAsiaTheme="minorHAnsi"/>
          <w:sz w:val="28"/>
          <w:szCs w:val="28"/>
          <w:lang w:eastAsia="en-US"/>
        </w:rPr>
        <w:t xml:space="preserve">*В случае если работа (услуга) или закупка осуществлена посредством </w:t>
      </w:r>
      <w:proofErr w:type="gramStart"/>
      <w:r w:rsidRPr="00A80B24">
        <w:rPr>
          <w:rFonts w:eastAsiaTheme="minorHAnsi"/>
          <w:sz w:val="28"/>
          <w:szCs w:val="28"/>
          <w:lang w:eastAsia="en-US"/>
        </w:rPr>
        <w:t>имущественного</w:t>
      </w:r>
      <w:proofErr w:type="gramEnd"/>
      <w:r w:rsidRPr="00A80B24">
        <w:rPr>
          <w:rFonts w:eastAsiaTheme="minorHAnsi"/>
          <w:sz w:val="28"/>
          <w:szCs w:val="28"/>
          <w:lang w:eastAsia="en-US"/>
        </w:rPr>
        <w:t xml:space="preserve"> либо трудового участия</w:t>
      </w:r>
      <w:r>
        <w:rPr>
          <w:rFonts w:eastAsiaTheme="minorHAnsi"/>
          <w:sz w:val="28"/>
          <w:szCs w:val="28"/>
          <w:lang w:eastAsia="en-US"/>
        </w:rPr>
        <w:t>,</w:t>
      </w:r>
      <w:r w:rsidRPr="00A80B24">
        <w:rPr>
          <w:rFonts w:eastAsiaTheme="minorHAnsi"/>
          <w:sz w:val="28"/>
          <w:szCs w:val="28"/>
          <w:lang w:eastAsia="en-US"/>
        </w:rPr>
        <w:t xml:space="preserve"> указывается отметка: «имущественное участие» либо «трудовое участие»</w:t>
      </w:r>
      <w:r>
        <w:rPr>
          <w:rFonts w:eastAsiaTheme="minorHAnsi"/>
          <w:sz w:val="28"/>
          <w:szCs w:val="28"/>
          <w:lang w:eastAsia="en-US"/>
        </w:rPr>
        <w:t>.</w:t>
      </w:r>
    </w:p>
    <w:p w:rsidR="00F70BCA" w:rsidRPr="00A80B24" w:rsidRDefault="00F70BCA" w:rsidP="00F70BCA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80B24">
        <w:rPr>
          <w:rFonts w:eastAsiaTheme="minorHAnsi"/>
          <w:sz w:val="28"/>
          <w:szCs w:val="28"/>
          <w:lang w:eastAsia="en-US"/>
        </w:rPr>
        <w:t>**В случае участия физических лиц в реализации инициативного проекта посредством трудового участия указываются сведения о количестве физических лиц, принявших такое участие.</w:t>
      </w:r>
    </w:p>
    <w:p w:rsidR="00F70BCA" w:rsidRPr="00CA4086" w:rsidRDefault="00F70BCA" w:rsidP="00F70BCA">
      <w:pPr>
        <w:autoSpaceDE w:val="0"/>
        <w:autoSpaceDN w:val="0"/>
        <w:adjustRightInd w:val="0"/>
        <w:ind w:firstLine="709"/>
        <w:jc w:val="both"/>
        <w:rPr>
          <w:rFonts w:eastAsiaTheme="minorHAnsi"/>
          <w:lang w:eastAsia="en-US"/>
        </w:rPr>
      </w:pPr>
    </w:p>
    <w:tbl>
      <w:tblPr>
        <w:tblStyle w:val="a3"/>
        <w:tblW w:w="5000" w:type="pct"/>
        <w:tblLayout w:type="fixed"/>
        <w:tblCellMar>
          <w:left w:w="57" w:type="dxa"/>
          <w:right w:w="57" w:type="dxa"/>
        </w:tblCellMar>
        <w:tblLook w:val="04A0"/>
      </w:tblPr>
      <w:tblGrid>
        <w:gridCol w:w="3185"/>
        <w:gridCol w:w="1783"/>
        <w:gridCol w:w="1784"/>
        <w:gridCol w:w="1783"/>
        <w:gridCol w:w="1784"/>
      </w:tblGrid>
      <w:tr w:rsidR="00F70BCA" w:rsidRPr="00E954A7" w:rsidTr="00682EBD">
        <w:trPr>
          <w:tblHeader/>
        </w:trPr>
        <w:tc>
          <w:tcPr>
            <w:tcW w:w="2976" w:type="dxa"/>
            <w:vMerge w:val="restart"/>
          </w:tcPr>
          <w:p w:rsidR="00F70BCA" w:rsidRDefault="00F70BCA" w:rsidP="00682EBD">
            <w:pPr>
              <w:jc w:val="center"/>
            </w:pPr>
            <w:r w:rsidRPr="00E954A7">
              <w:t xml:space="preserve">Сведения </w:t>
            </w:r>
          </w:p>
          <w:p w:rsidR="00F70BCA" w:rsidRPr="00E954A7" w:rsidRDefault="00F70BCA" w:rsidP="00682EBD">
            <w:pPr>
              <w:pageBreakBefore/>
              <w:jc w:val="center"/>
            </w:pPr>
            <w:r w:rsidRPr="00E954A7">
              <w:t xml:space="preserve">о поступлении и расходовании средств на реализацию инициативного проекта </w:t>
            </w:r>
          </w:p>
        </w:tc>
        <w:tc>
          <w:tcPr>
            <w:tcW w:w="3331" w:type="dxa"/>
            <w:gridSpan w:val="2"/>
          </w:tcPr>
          <w:p w:rsidR="00F70BCA" w:rsidRPr="00E954A7" w:rsidRDefault="00F70BCA" w:rsidP="00682EBD">
            <w:pPr>
              <w:jc w:val="center"/>
            </w:pPr>
            <w:r w:rsidRPr="00E954A7">
              <w:t>Планируемый</w:t>
            </w:r>
          </w:p>
          <w:p w:rsidR="00F70BCA" w:rsidRPr="00E954A7" w:rsidRDefault="00F70BCA" w:rsidP="00682EBD">
            <w:pPr>
              <w:jc w:val="center"/>
            </w:pPr>
            <w:r w:rsidRPr="00E954A7">
              <w:t>объем средств</w:t>
            </w:r>
          </w:p>
        </w:tc>
        <w:tc>
          <w:tcPr>
            <w:tcW w:w="3331" w:type="dxa"/>
            <w:gridSpan w:val="2"/>
          </w:tcPr>
          <w:p w:rsidR="00F70BCA" w:rsidRPr="00E954A7" w:rsidRDefault="00F70BCA" w:rsidP="00682EBD">
            <w:pPr>
              <w:jc w:val="center"/>
            </w:pPr>
            <w:r w:rsidRPr="00E954A7">
              <w:t xml:space="preserve">Фактический </w:t>
            </w:r>
          </w:p>
          <w:p w:rsidR="00F70BCA" w:rsidRPr="00E954A7" w:rsidRDefault="00F70BCA" w:rsidP="00682EBD">
            <w:pPr>
              <w:jc w:val="center"/>
            </w:pPr>
            <w:r w:rsidRPr="00E954A7">
              <w:t>объем средств</w:t>
            </w:r>
          </w:p>
        </w:tc>
      </w:tr>
      <w:tr w:rsidR="00F70BCA" w:rsidRPr="00E954A7" w:rsidTr="00682EBD">
        <w:trPr>
          <w:tblHeader/>
        </w:trPr>
        <w:tc>
          <w:tcPr>
            <w:tcW w:w="2976" w:type="dxa"/>
            <w:vMerge/>
          </w:tcPr>
          <w:p w:rsidR="00F70BCA" w:rsidRPr="00E954A7" w:rsidRDefault="00F70BCA" w:rsidP="00682EBD">
            <w:pPr>
              <w:jc w:val="center"/>
            </w:pPr>
          </w:p>
        </w:tc>
        <w:tc>
          <w:tcPr>
            <w:tcW w:w="1665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Сумма,</w:t>
            </w:r>
          </w:p>
          <w:p w:rsidR="00F70BCA" w:rsidRPr="00E954A7" w:rsidRDefault="00F70BCA" w:rsidP="00682EBD">
            <w:pPr>
              <w:jc w:val="center"/>
            </w:pPr>
            <w:r w:rsidRPr="00E954A7">
              <w:rPr>
                <w:color w:val="000000" w:themeColor="text1"/>
                <w:kern w:val="2"/>
              </w:rPr>
              <w:t>(тыс. рублей)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</w:pPr>
            <w:r w:rsidRPr="00E954A7">
              <w:rPr>
                <w:color w:val="000000" w:themeColor="text1"/>
                <w:kern w:val="2"/>
              </w:rPr>
              <w:t>Доля в общей сумме (процентов)</w:t>
            </w:r>
          </w:p>
        </w:tc>
        <w:tc>
          <w:tcPr>
            <w:tcW w:w="1665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Сумма,</w:t>
            </w:r>
          </w:p>
          <w:p w:rsidR="00F70BCA" w:rsidRPr="00E954A7" w:rsidRDefault="00F70BCA" w:rsidP="00682EBD">
            <w:pPr>
              <w:jc w:val="center"/>
            </w:pPr>
            <w:r w:rsidRPr="00E954A7">
              <w:rPr>
                <w:color w:val="000000" w:themeColor="text1"/>
                <w:kern w:val="2"/>
              </w:rPr>
              <w:t>(тыс. рублей)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</w:pPr>
            <w:r w:rsidRPr="00E954A7">
              <w:rPr>
                <w:color w:val="000000" w:themeColor="text1"/>
                <w:kern w:val="2"/>
              </w:rPr>
              <w:t>Доля в общей сумме (процентов)</w:t>
            </w:r>
          </w:p>
        </w:tc>
      </w:tr>
      <w:tr w:rsidR="00F70BCA" w:rsidRPr="00E954A7" w:rsidTr="00682EBD">
        <w:trPr>
          <w:tblHeader/>
        </w:trPr>
        <w:tc>
          <w:tcPr>
            <w:tcW w:w="2976" w:type="dxa"/>
          </w:tcPr>
          <w:p w:rsidR="00F70BCA" w:rsidRPr="00E954A7" w:rsidRDefault="00F70BCA" w:rsidP="00682EBD">
            <w:pPr>
              <w:jc w:val="center"/>
            </w:pPr>
            <w:r w:rsidRPr="00E954A7">
              <w:t>1</w:t>
            </w:r>
          </w:p>
        </w:tc>
        <w:tc>
          <w:tcPr>
            <w:tcW w:w="1665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2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3</w:t>
            </w:r>
          </w:p>
        </w:tc>
        <w:tc>
          <w:tcPr>
            <w:tcW w:w="1665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4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5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t>Всего на реализацию инициативного проекта, в том числе:</w:t>
            </w:r>
          </w:p>
        </w:tc>
        <w:tc>
          <w:tcPr>
            <w:tcW w:w="1665" w:type="dxa"/>
          </w:tcPr>
          <w:p w:rsidR="00F70BCA" w:rsidRPr="00E954A7" w:rsidRDefault="00046251" w:rsidP="00046251">
            <w:pPr>
              <w:jc w:val="center"/>
            </w:pPr>
            <w:r>
              <w:t>788,2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</w:pPr>
            <w:r w:rsidRPr="00E954A7">
              <w:t>100</w:t>
            </w:r>
          </w:p>
        </w:tc>
        <w:tc>
          <w:tcPr>
            <w:tcW w:w="1665" w:type="dxa"/>
          </w:tcPr>
          <w:p w:rsidR="00F70BCA" w:rsidRPr="00F25893" w:rsidRDefault="009E0165" w:rsidP="00682EBD">
            <w:pPr>
              <w:jc w:val="center"/>
            </w:pPr>
            <w:r>
              <w:t>690,00</w:t>
            </w:r>
          </w:p>
        </w:tc>
        <w:tc>
          <w:tcPr>
            <w:tcW w:w="1666" w:type="dxa"/>
          </w:tcPr>
          <w:p w:rsidR="00F70BCA" w:rsidRPr="00F25893" w:rsidRDefault="00F70BCA" w:rsidP="00682EBD">
            <w:pPr>
              <w:jc w:val="center"/>
            </w:pPr>
            <w:r w:rsidRPr="00F25893">
              <w:t>100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lastRenderedPageBreak/>
              <w:t>объем средств областного бюджета</w:t>
            </w:r>
          </w:p>
        </w:tc>
        <w:tc>
          <w:tcPr>
            <w:tcW w:w="1665" w:type="dxa"/>
          </w:tcPr>
          <w:p w:rsidR="00F70BCA" w:rsidRPr="00E954A7" w:rsidRDefault="00046251" w:rsidP="00682EBD">
            <w:pPr>
              <w:jc w:val="center"/>
            </w:pPr>
            <w:r>
              <w:t>731,9</w:t>
            </w:r>
          </w:p>
        </w:tc>
        <w:tc>
          <w:tcPr>
            <w:tcW w:w="1666" w:type="dxa"/>
          </w:tcPr>
          <w:p w:rsidR="00F70BCA" w:rsidRPr="00E954A7" w:rsidRDefault="000C2699" w:rsidP="00682EBD">
            <w:pPr>
              <w:jc w:val="center"/>
            </w:pPr>
            <w:r>
              <w:t>92,</w:t>
            </w:r>
            <w:r w:rsidR="005076CF">
              <w:t>9</w:t>
            </w:r>
          </w:p>
        </w:tc>
        <w:tc>
          <w:tcPr>
            <w:tcW w:w="1665" w:type="dxa"/>
          </w:tcPr>
          <w:p w:rsidR="00F70BCA" w:rsidRPr="00F25893" w:rsidRDefault="009B3FF9" w:rsidP="00682EBD">
            <w:pPr>
              <w:jc w:val="center"/>
            </w:pPr>
            <w:r>
              <w:t>640,</w:t>
            </w:r>
            <w:r w:rsidR="0039611C">
              <w:t>7</w:t>
            </w:r>
          </w:p>
        </w:tc>
        <w:tc>
          <w:tcPr>
            <w:tcW w:w="1666" w:type="dxa"/>
          </w:tcPr>
          <w:p w:rsidR="00F70BCA" w:rsidRPr="00F25893" w:rsidRDefault="009E0165" w:rsidP="00682EBD">
            <w:pPr>
              <w:jc w:val="center"/>
            </w:pPr>
            <w:r>
              <w:t>92,8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t xml:space="preserve">объем собственных средств местного бюджета </w:t>
            </w:r>
          </w:p>
        </w:tc>
        <w:tc>
          <w:tcPr>
            <w:tcW w:w="1665" w:type="dxa"/>
          </w:tcPr>
          <w:p w:rsidR="00F70BCA" w:rsidRPr="00E954A7" w:rsidRDefault="00046251" w:rsidP="00B93372">
            <w:pPr>
              <w:jc w:val="center"/>
            </w:pPr>
            <w:r>
              <w:t>0,0</w:t>
            </w:r>
          </w:p>
        </w:tc>
        <w:tc>
          <w:tcPr>
            <w:tcW w:w="1666" w:type="dxa"/>
          </w:tcPr>
          <w:p w:rsidR="00F70BCA" w:rsidRPr="00E954A7" w:rsidRDefault="000C2699" w:rsidP="00682EBD">
            <w:pPr>
              <w:jc w:val="center"/>
            </w:pPr>
            <w:r>
              <w:t>0,0</w:t>
            </w:r>
          </w:p>
        </w:tc>
        <w:tc>
          <w:tcPr>
            <w:tcW w:w="1665" w:type="dxa"/>
          </w:tcPr>
          <w:p w:rsidR="00F70BCA" w:rsidRPr="00F25893" w:rsidRDefault="009E0165" w:rsidP="00682EBD">
            <w:pPr>
              <w:jc w:val="center"/>
            </w:pPr>
            <w:r>
              <w:t>0,0</w:t>
            </w:r>
          </w:p>
        </w:tc>
        <w:tc>
          <w:tcPr>
            <w:tcW w:w="1666" w:type="dxa"/>
          </w:tcPr>
          <w:p w:rsidR="00F70BCA" w:rsidRPr="00F25893" w:rsidRDefault="009E0165" w:rsidP="009E0165">
            <w:pPr>
              <w:jc w:val="center"/>
            </w:pPr>
            <w:r>
              <w:t>0,0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t xml:space="preserve">объем инициативных платежей физических лиц </w:t>
            </w:r>
          </w:p>
        </w:tc>
        <w:tc>
          <w:tcPr>
            <w:tcW w:w="1665" w:type="dxa"/>
          </w:tcPr>
          <w:p w:rsidR="00F70BCA" w:rsidRPr="00E954A7" w:rsidRDefault="00046251" w:rsidP="00682EBD">
            <w:pPr>
              <w:jc w:val="center"/>
            </w:pPr>
            <w:r>
              <w:t>16,3</w:t>
            </w:r>
          </w:p>
        </w:tc>
        <w:tc>
          <w:tcPr>
            <w:tcW w:w="1666" w:type="dxa"/>
          </w:tcPr>
          <w:p w:rsidR="00F70BCA" w:rsidRPr="00E954A7" w:rsidRDefault="000C2699" w:rsidP="00682EBD">
            <w:pPr>
              <w:jc w:val="center"/>
            </w:pPr>
            <w:r>
              <w:t>2,</w:t>
            </w:r>
            <w:r w:rsidR="005076CF">
              <w:t>1</w:t>
            </w:r>
          </w:p>
        </w:tc>
        <w:tc>
          <w:tcPr>
            <w:tcW w:w="1665" w:type="dxa"/>
          </w:tcPr>
          <w:p w:rsidR="00F70BCA" w:rsidRPr="00F25893" w:rsidRDefault="0039611C" w:rsidP="0039611C">
            <w:pPr>
              <w:jc w:val="center"/>
            </w:pPr>
            <w:r>
              <w:t>14,3</w:t>
            </w:r>
          </w:p>
        </w:tc>
        <w:tc>
          <w:tcPr>
            <w:tcW w:w="1666" w:type="dxa"/>
          </w:tcPr>
          <w:p w:rsidR="00F70BCA" w:rsidRPr="00F25893" w:rsidRDefault="009E0165" w:rsidP="00682EBD">
            <w:pPr>
              <w:jc w:val="center"/>
            </w:pPr>
            <w:r>
              <w:t>2,1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t>объем инициативных платежей юридических лиц, индивидуальных предпринимателей</w:t>
            </w:r>
          </w:p>
        </w:tc>
        <w:tc>
          <w:tcPr>
            <w:tcW w:w="1665" w:type="dxa"/>
          </w:tcPr>
          <w:p w:rsidR="00F70BCA" w:rsidRPr="00E954A7" w:rsidRDefault="00046251" w:rsidP="00682EBD">
            <w:pPr>
              <w:jc w:val="center"/>
            </w:pPr>
            <w:r>
              <w:t>40,0</w:t>
            </w:r>
          </w:p>
        </w:tc>
        <w:tc>
          <w:tcPr>
            <w:tcW w:w="1666" w:type="dxa"/>
          </w:tcPr>
          <w:p w:rsidR="00F70BCA" w:rsidRPr="00E954A7" w:rsidRDefault="000C2699" w:rsidP="00F25893">
            <w:pPr>
              <w:jc w:val="center"/>
            </w:pPr>
            <w:r>
              <w:t>5,0</w:t>
            </w:r>
          </w:p>
        </w:tc>
        <w:tc>
          <w:tcPr>
            <w:tcW w:w="1665" w:type="dxa"/>
          </w:tcPr>
          <w:p w:rsidR="00F70BCA" w:rsidRDefault="0039611C" w:rsidP="00682EBD">
            <w:pPr>
              <w:jc w:val="center"/>
            </w:pPr>
            <w:r>
              <w:t>35,0</w:t>
            </w:r>
          </w:p>
          <w:p w:rsidR="00621D7E" w:rsidRPr="00F25893" w:rsidRDefault="00621D7E" w:rsidP="00682EBD">
            <w:pPr>
              <w:jc w:val="center"/>
            </w:pPr>
          </w:p>
        </w:tc>
        <w:tc>
          <w:tcPr>
            <w:tcW w:w="1666" w:type="dxa"/>
          </w:tcPr>
          <w:p w:rsidR="00F70BCA" w:rsidRPr="00F25893" w:rsidRDefault="009E0165" w:rsidP="00682EBD">
            <w:pPr>
              <w:jc w:val="center"/>
            </w:pPr>
            <w:r>
              <w:t>5,1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pPr>
              <w:contextualSpacing/>
            </w:pPr>
            <w:r w:rsidRPr="00E954A7">
              <w:t>Причины отклонения от запланированной стоимости инициативного проекта</w:t>
            </w:r>
          </w:p>
        </w:tc>
        <w:tc>
          <w:tcPr>
            <w:tcW w:w="6662" w:type="dxa"/>
            <w:gridSpan w:val="4"/>
          </w:tcPr>
          <w:p w:rsidR="00F70BCA" w:rsidRPr="00E954A7" w:rsidRDefault="009E0165" w:rsidP="00485258">
            <w:r>
              <w:rPr>
                <w:rFonts w:eastAsia="Calibri"/>
                <w:sz w:val="22"/>
                <w:szCs w:val="22"/>
                <w:lang w:eastAsia="ar-SA"/>
              </w:rPr>
              <w:t xml:space="preserve">Экономия составила 98,2 тыс. рублей </w:t>
            </w:r>
            <w:r w:rsidR="00485258">
              <w:rPr>
                <w:rFonts w:eastAsia="Calibri"/>
                <w:sz w:val="22"/>
                <w:szCs w:val="22"/>
                <w:lang w:eastAsia="ar-SA"/>
              </w:rPr>
              <w:t>в результате заключения муниципального  контракта.</w:t>
            </w:r>
          </w:p>
        </w:tc>
      </w:tr>
    </w:tbl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 xml:space="preserve">5. Фотоматериалы* </w:t>
      </w:r>
    </w:p>
    <w:tbl>
      <w:tblPr>
        <w:tblStyle w:val="a3"/>
        <w:tblW w:w="5000" w:type="pct"/>
        <w:tblLayout w:type="fixed"/>
        <w:tblCellMar>
          <w:left w:w="57" w:type="dxa"/>
          <w:right w:w="57" w:type="dxa"/>
        </w:tblCellMar>
        <w:tblLook w:val="04A0"/>
      </w:tblPr>
      <w:tblGrid>
        <w:gridCol w:w="778"/>
        <w:gridCol w:w="4770"/>
        <w:gridCol w:w="4771"/>
      </w:tblGrid>
      <w:tr w:rsidR="00F70BCA" w:rsidRPr="00E954A7" w:rsidTr="005856A7">
        <w:tc>
          <w:tcPr>
            <w:tcW w:w="778" w:type="dxa"/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E954A7">
              <w:rPr>
                <w:color w:val="000000" w:themeColor="text1"/>
              </w:rPr>
              <w:t>№</w:t>
            </w:r>
          </w:p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proofErr w:type="gramStart"/>
            <w:r w:rsidRPr="00E954A7">
              <w:rPr>
                <w:color w:val="000000" w:themeColor="text1"/>
              </w:rPr>
              <w:t>п</w:t>
            </w:r>
            <w:proofErr w:type="gramEnd"/>
            <w:r w:rsidRPr="00E954A7">
              <w:rPr>
                <w:color w:val="000000" w:themeColor="text1"/>
              </w:rPr>
              <w:t>/п</w:t>
            </w:r>
          </w:p>
        </w:tc>
        <w:tc>
          <w:tcPr>
            <w:tcW w:w="4770" w:type="dxa"/>
          </w:tcPr>
          <w:p w:rsidR="00F70BCA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Фотография объекта</w:t>
            </w:r>
          </w:p>
          <w:p w:rsidR="00F70BCA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до реализации</w:t>
            </w:r>
          </w:p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инициативного проекта</w:t>
            </w:r>
          </w:p>
        </w:tc>
        <w:tc>
          <w:tcPr>
            <w:tcW w:w="4771" w:type="dxa"/>
          </w:tcPr>
          <w:p w:rsidR="00F70BCA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Фотография объекта</w:t>
            </w:r>
          </w:p>
          <w:p w:rsidR="00F70BCA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после реализации</w:t>
            </w:r>
          </w:p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инициативного проекта</w:t>
            </w:r>
          </w:p>
        </w:tc>
      </w:tr>
      <w:tr w:rsidR="00F70BCA" w:rsidRPr="00E954A7" w:rsidTr="00237F1E">
        <w:trPr>
          <w:trHeight w:val="2609"/>
        </w:trPr>
        <w:tc>
          <w:tcPr>
            <w:tcW w:w="778" w:type="dxa"/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1</w:t>
            </w:r>
            <w:r>
              <w:t>.</w:t>
            </w:r>
          </w:p>
        </w:tc>
        <w:tc>
          <w:tcPr>
            <w:tcW w:w="4770" w:type="dxa"/>
          </w:tcPr>
          <w:p w:rsidR="00F70BCA" w:rsidRPr="00E954A7" w:rsidRDefault="00BB37BD" w:rsidP="00C77097">
            <w:pPr>
              <w:tabs>
                <w:tab w:val="left" w:pos="1470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object w:dxaOrig="15360" w:dyaOrig="86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2.5pt;height:131.25pt" o:ole="">
                  <v:imagedata r:id="rId4" o:title=""/>
                </v:shape>
                <o:OLEObject Type="Embed" ProgID="PBrush" ShapeID="_x0000_i1025" DrawAspect="Content" ObjectID="_1793444535" r:id="rId5"/>
              </w:object>
            </w:r>
            <w:r w:rsidR="001173EE">
              <w:tab/>
            </w:r>
          </w:p>
        </w:tc>
        <w:tc>
          <w:tcPr>
            <w:tcW w:w="4771" w:type="dxa"/>
          </w:tcPr>
          <w:p w:rsidR="00F70BCA" w:rsidRPr="00E954A7" w:rsidRDefault="00237F1E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4296" w:dyaOrig="4320">
                <v:shape id="_x0000_i1026" type="#_x0000_t75" style="width:214.5pt;height:132.75pt" o:ole="">
                  <v:imagedata r:id="rId6" o:title=""/>
                </v:shape>
                <o:OLEObject Type="Embed" ProgID="PBrush" ShapeID="_x0000_i1026" DrawAspect="Content" ObjectID="_1793444536" r:id="rId7"/>
              </w:object>
            </w:r>
          </w:p>
        </w:tc>
      </w:tr>
      <w:tr w:rsidR="00F70BCA" w:rsidRPr="00E954A7" w:rsidTr="005856A7">
        <w:tc>
          <w:tcPr>
            <w:tcW w:w="778" w:type="dxa"/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2</w:t>
            </w:r>
            <w:r>
              <w:t>.</w:t>
            </w:r>
          </w:p>
        </w:tc>
        <w:tc>
          <w:tcPr>
            <w:tcW w:w="4770" w:type="dxa"/>
          </w:tcPr>
          <w:p w:rsidR="00F70BCA" w:rsidRPr="00E954A7" w:rsidRDefault="004E3906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17115" w:dyaOrig="9735">
                <v:shape id="_x0000_i1027" type="#_x0000_t75" style="width:232.5pt;height:132.75pt" o:ole="">
                  <v:imagedata r:id="rId8" o:title=""/>
                </v:shape>
                <o:OLEObject Type="Embed" ProgID="PBrush" ShapeID="_x0000_i1027" DrawAspect="Content" ObjectID="_1793444537" r:id="rId9"/>
              </w:object>
            </w:r>
          </w:p>
        </w:tc>
        <w:tc>
          <w:tcPr>
            <w:tcW w:w="4771" w:type="dxa"/>
          </w:tcPr>
          <w:p w:rsidR="00F70BCA" w:rsidRPr="00E954A7" w:rsidRDefault="000E7113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4257" w:dyaOrig="4320">
                <v:shape id="_x0000_i1028" type="#_x0000_t75" style="width:213pt;height:138pt" o:ole="">
                  <v:imagedata r:id="rId10" o:title=""/>
                </v:shape>
                <o:OLEObject Type="Embed" ProgID="PBrush" ShapeID="_x0000_i1028" DrawAspect="Content" ObjectID="_1793444538" r:id="rId11"/>
              </w:object>
            </w:r>
          </w:p>
        </w:tc>
      </w:tr>
      <w:tr w:rsidR="00F70BCA" w:rsidRPr="00E954A7" w:rsidTr="005856A7">
        <w:tc>
          <w:tcPr>
            <w:tcW w:w="778" w:type="dxa"/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3</w:t>
            </w:r>
            <w:r>
              <w:t>.</w:t>
            </w:r>
          </w:p>
        </w:tc>
        <w:tc>
          <w:tcPr>
            <w:tcW w:w="4770" w:type="dxa"/>
          </w:tcPr>
          <w:p w:rsidR="00F70BCA" w:rsidRPr="00E954A7" w:rsidRDefault="00D75DC7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17310" w:dyaOrig="9720">
                <v:shape id="_x0000_i1029" type="#_x0000_t75" style="width:231.75pt;height:130.5pt" o:ole="">
                  <v:imagedata r:id="rId12" o:title=""/>
                </v:shape>
                <o:OLEObject Type="Embed" ProgID="PBrush" ShapeID="_x0000_i1029" DrawAspect="Content" ObjectID="_1793444539" r:id="rId13"/>
              </w:object>
            </w:r>
          </w:p>
        </w:tc>
        <w:tc>
          <w:tcPr>
            <w:tcW w:w="4771" w:type="dxa"/>
          </w:tcPr>
          <w:p w:rsidR="00F70BCA" w:rsidRPr="00E954A7" w:rsidRDefault="001B4609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4276" w:dyaOrig="4320">
                <v:shape id="_x0000_i1030" type="#_x0000_t75" style="width:213.75pt;height:130.5pt" o:ole="">
                  <v:imagedata r:id="rId14" o:title=""/>
                </v:shape>
                <o:OLEObject Type="Embed" ProgID="PBrush" ShapeID="_x0000_i1030" DrawAspect="Content" ObjectID="_1793444540" r:id="rId15"/>
              </w:object>
            </w:r>
          </w:p>
        </w:tc>
      </w:tr>
    </w:tbl>
    <w:p w:rsidR="0007526F" w:rsidRPr="00F70BCA" w:rsidRDefault="0007526F" w:rsidP="00F70BCA">
      <w:pPr>
        <w:rPr>
          <w:sz w:val="28"/>
          <w:szCs w:val="28"/>
        </w:rPr>
      </w:pPr>
      <w:bookmarkStart w:id="0" w:name="_GoBack"/>
      <w:bookmarkEnd w:id="0"/>
    </w:p>
    <w:sectPr w:rsidR="0007526F" w:rsidRPr="00F70BCA" w:rsidSect="00F70BCA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70BCA"/>
    <w:rsid w:val="00010534"/>
    <w:rsid w:val="00046251"/>
    <w:rsid w:val="0007526F"/>
    <w:rsid w:val="000C2699"/>
    <w:rsid w:val="000E7113"/>
    <w:rsid w:val="000F69AB"/>
    <w:rsid w:val="00100519"/>
    <w:rsid w:val="001048C2"/>
    <w:rsid w:val="001173EE"/>
    <w:rsid w:val="00186D07"/>
    <w:rsid w:val="001B4609"/>
    <w:rsid w:val="001C20B8"/>
    <w:rsid w:val="001F5002"/>
    <w:rsid w:val="00202DF0"/>
    <w:rsid w:val="00237F1E"/>
    <w:rsid w:val="002B6F7F"/>
    <w:rsid w:val="002C0AE3"/>
    <w:rsid w:val="002C6D9E"/>
    <w:rsid w:val="003411D0"/>
    <w:rsid w:val="0037078D"/>
    <w:rsid w:val="0039611C"/>
    <w:rsid w:val="003B3B8F"/>
    <w:rsid w:val="00437A68"/>
    <w:rsid w:val="00485258"/>
    <w:rsid w:val="004E3906"/>
    <w:rsid w:val="004E4C21"/>
    <w:rsid w:val="004F1FD5"/>
    <w:rsid w:val="00502FDA"/>
    <w:rsid w:val="005076CF"/>
    <w:rsid w:val="00525AC2"/>
    <w:rsid w:val="00531403"/>
    <w:rsid w:val="00546602"/>
    <w:rsid w:val="005856A7"/>
    <w:rsid w:val="00621D7E"/>
    <w:rsid w:val="00631A86"/>
    <w:rsid w:val="00663C97"/>
    <w:rsid w:val="00663EB0"/>
    <w:rsid w:val="006D0275"/>
    <w:rsid w:val="00745029"/>
    <w:rsid w:val="00747437"/>
    <w:rsid w:val="007648FB"/>
    <w:rsid w:val="007822DE"/>
    <w:rsid w:val="007A28BB"/>
    <w:rsid w:val="008C1559"/>
    <w:rsid w:val="00914E39"/>
    <w:rsid w:val="00942A08"/>
    <w:rsid w:val="00945B25"/>
    <w:rsid w:val="00951074"/>
    <w:rsid w:val="0096320D"/>
    <w:rsid w:val="00963B20"/>
    <w:rsid w:val="009853CF"/>
    <w:rsid w:val="009942D8"/>
    <w:rsid w:val="009B3FF9"/>
    <w:rsid w:val="009C3283"/>
    <w:rsid w:val="009E0165"/>
    <w:rsid w:val="00A23803"/>
    <w:rsid w:val="00A7737C"/>
    <w:rsid w:val="00AE56B6"/>
    <w:rsid w:val="00B50E59"/>
    <w:rsid w:val="00B81293"/>
    <w:rsid w:val="00B93372"/>
    <w:rsid w:val="00BA4AFB"/>
    <w:rsid w:val="00BB09E3"/>
    <w:rsid w:val="00BB37BD"/>
    <w:rsid w:val="00BC0A37"/>
    <w:rsid w:val="00BC118D"/>
    <w:rsid w:val="00C20F20"/>
    <w:rsid w:val="00C46B7F"/>
    <w:rsid w:val="00C77097"/>
    <w:rsid w:val="00C91877"/>
    <w:rsid w:val="00CE66DD"/>
    <w:rsid w:val="00D32F7F"/>
    <w:rsid w:val="00D41E59"/>
    <w:rsid w:val="00D75DC7"/>
    <w:rsid w:val="00D91D22"/>
    <w:rsid w:val="00DA36DE"/>
    <w:rsid w:val="00DD6ED7"/>
    <w:rsid w:val="00DE3563"/>
    <w:rsid w:val="00DE7249"/>
    <w:rsid w:val="00E475F3"/>
    <w:rsid w:val="00E76DDF"/>
    <w:rsid w:val="00E84763"/>
    <w:rsid w:val="00EA3531"/>
    <w:rsid w:val="00EF4FDE"/>
    <w:rsid w:val="00F207A4"/>
    <w:rsid w:val="00F25893"/>
    <w:rsid w:val="00F34678"/>
    <w:rsid w:val="00F70BCA"/>
    <w:rsid w:val="00F77D7C"/>
    <w:rsid w:val="00FA2DD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0B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F70BCA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F70BCA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0B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F70BCA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F70BCA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2</Pages>
  <Words>433</Words>
  <Characters>2474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Чернов Александр Иванович</dc:creator>
  <cp:lastModifiedBy>Таранов</cp:lastModifiedBy>
  <cp:revision>41</cp:revision>
  <cp:lastPrinted>2024-10-29T10:54:00Z</cp:lastPrinted>
  <dcterms:created xsi:type="dcterms:W3CDTF">2021-11-25T11:39:00Z</dcterms:created>
  <dcterms:modified xsi:type="dcterms:W3CDTF">2024-11-18T11:16:00Z</dcterms:modified>
</cp:coreProperties>
</file>