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</w:t>
      </w:r>
      <w:r w:rsidR="00DA3748" w:rsidRPr="00DA3748">
        <w:rPr>
          <w:rFonts w:eastAsiaTheme="minorHAnsi"/>
          <w:sz w:val="28"/>
          <w:szCs w:val="28"/>
          <w:lang w:eastAsia="en-US"/>
        </w:rPr>
        <w:t>проекта инициативного бюджетирования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6012BF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территории которого реализовывался </w:t>
      </w:r>
      <w:r w:rsidR="00DA3748">
        <w:rPr>
          <w:rFonts w:eastAsiaTheme="minorHAnsi"/>
          <w:sz w:val="28"/>
          <w:szCs w:val="28"/>
          <w:lang w:eastAsia="en-US"/>
        </w:rPr>
        <w:t>проект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bCs/>
          <w:sz w:val="28"/>
          <w:szCs w:val="28"/>
          <w:lang w:eastAsia="en-US"/>
        </w:rPr>
        <w:t>:</w:t>
      </w:r>
      <w:r w:rsidRPr="00E954A7">
        <w:rPr>
          <w:rFonts w:eastAsiaTheme="minorHAnsi"/>
          <w:sz w:val="28"/>
          <w:szCs w:val="28"/>
          <w:lang w:eastAsia="en-US"/>
        </w:rPr>
        <w:t xml:space="preserve"> </w:t>
      </w:r>
      <w:r w:rsidR="00E007D3">
        <w:rPr>
          <w:rFonts w:eastAsiaTheme="minorHAnsi"/>
          <w:sz w:val="28"/>
          <w:szCs w:val="28"/>
          <w:u w:val="single"/>
          <w:lang w:eastAsia="en-US"/>
        </w:rPr>
        <w:t>Донское сельское поселение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="00DA3748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: </w:t>
      </w:r>
    </w:p>
    <w:p w:rsidR="00F70BCA" w:rsidRPr="00082AAE" w:rsidRDefault="00082AAE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082AAE">
        <w:rPr>
          <w:rFonts w:eastAsiaTheme="minorHAnsi"/>
          <w:sz w:val="28"/>
          <w:szCs w:val="28"/>
          <w:u w:val="single"/>
          <w:lang w:eastAsia="en-US"/>
        </w:rPr>
        <w:t>«Текущий ремонт актового зала (полы, потолки, проемы, стены, электромонтажные работы) в здании МКУК ДСПОР «</w:t>
      </w:r>
      <w:proofErr w:type="spellStart"/>
      <w:r w:rsidRPr="00082AAE">
        <w:rPr>
          <w:rFonts w:eastAsiaTheme="minorHAnsi"/>
          <w:sz w:val="28"/>
          <w:szCs w:val="28"/>
          <w:u w:val="single"/>
          <w:lang w:eastAsia="en-US"/>
        </w:rPr>
        <w:t>Гундоровский</w:t>
      </w:r>
      <w:proofErr w:type="spellEnd"/>
      <w:r w:rsidRPr="00082AAE">
        <w:rPr>
          <w:rFonts w:eastAsiaTheme="minorHAnsi"/>
          <w:sz w:val="28"/>
          <w:szCs w:val="28"/>
          <w:u w:val="single"/>
          <w:lang w:eastAsia="en-US"/>
        </w:rPr>
        <w:t xml:space="preserve"> СДК» 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</w:t>
      </w:r>
      <w:r w:rsidR="00DA3748">
        <w:rPr>
          <w:rFonts w:eastAsiaTheme="minorHAnsi"/>
          <w:sz w:val="28"/>
          <w:szCs w:val="28"/>
          <w:lang w:eastAsia="en-US"/>
        </w:rPr>
        <w:t xml:space="preserve"> итогах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="00082AAE">
        <w:rPr>
          <w:rFonts w:eastAsiaTheme="minorHAnsi"/>
          <w:sz w:val="28"/>
          <w:szCs w:val="28"/>
          <w:lang w:eastAsia="en-US"/>
        </w:rPr>
        <w:t xml:space="preserve">   </w:t>
      </w:r>
      <w:proofErr w:type="gramStart"/>
      <w:r w:rsidR="00082AAE" w:rsidRPr="00082AAE">
        <w:rPr>
          <w:rFonts w:eastAsiaTheme="minorHAnsi"/>
          <w:sz w:val="28"/>
          <w:szCs w:val="28"/>
          <w:u w:val="single"/>
          <w:lang w:eastAsia="en-US"/>
        </w:rPr>
        <w:t>реализован</w:t>
      </w:r>
      <w:proofErr w:type="gramEnd"/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>(</w:t>
      </w:r>
      <w:proofErr w:type="gramStart"/>
      <w:r w:rsidRPr="00E954A7">
        <w:rPr>
          <w:rFonts w:eastAsiaTheme="minorHAnsi"/>
          <w:sz w:val="28"/>
          <w:szCs w:val="28"/>
          <w:vertAlign w:val="superscript"/>
          <w:lang w:eastAsia="en-US"/>
        </w:rPr>
        <w:t>реализован</w:t>
      </w:r>
      <w:proofErr w:type="gramEnd"/>
      <w:r w:rsidRPr="00E954A7">
        <w:rPr>
          <w:rFonts w:eastAsiaTheme="minorHAnsi"/>
          <w:sz w:val="28"/>
          <w:szCs w:val="28"/>
          <w:vertAlign w:val="superscript"/>
          <w:lang w:eastAsia="en-US"/>
        </w:rPr>
        <w:t>/не реализован)</w:t>
      </w:r>
    </w:p>
    <w:p w:rsidR="00F70BCA" w:rsidRPr="00A74D2D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>Даты начала и ок</w:t>
      </w:r>
      <w:r w:rsidR="00DA3748">
        <w:rPr>
          <w:rFonts w:eastAsiaTheme="minorHAnsi"/>
          <w:sz w:val="28"/>
          <w:szCs w:val="28"/>
          <w:lang w:eastAsia="en-US"/>
        </w:rPr>
        <w:t>ончания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: </w:t>
      </w:r>
      <w:r w:rsidR="00082AAE">
        <w:rPr>
          <w:rFonts w:eastAsiaTheme="minorHAnsi"/>
          <w:sz w:val="28"/>
          <w:szCs w:val="28"/>
          <w:u w:val="single"/>
          <w:lang w:eastAsia="en-US"/>
        </w:rPr>
        <w:t>на</w:t>
      </w:r>
      <w:r w:rsidR="00A14682">
        <w:rPr>
          <w:rFonts w:eastAsiaTheme="minorHAnsi"/>
          <w:sz w:val="28"/>
          <w:szCs w:val="28"/>
          <w:u w:val="single"/>
          <w:lang w:eastAsia="en-US"/>
        </w:rPr>
        <w:t>чало: 26.06.2021 г.   окончание: 22.09</w:t>
      </w:r>
      <w:r w:rsidR="00082AAE">
        <w:rPr>
          <w:rFonts w:eastAsiaTheme="minorHAnsi"/>
          <w:sz w:val="28"/>
          <w:szCs w:val="28"/>
          <w:u w:val="single"/>
          <w:lang w:eastAsia="en-US"/>
        </w:rPr>
        <w:t>.2021.</w:t>
      </w:r>
    </w:p>
    <w:p w:rsidR="00F70BCA" w:rsidRPr="00082AAE" w:rsidRDefault="00F70BCA" w:rsidP="003826A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>, в слу</w:t>
      </w:r>
      <w:r w:rsidR="003826AA">
        <w:rPr>
          <w:rFonts w:eastAsiaTheme="minorHAnsi"/>
          <w:sz w:val="28"/>
          <w:szCs w:val="28"/>
          <w:lang w:eastAsia="en-US"/>
        </w:rPr>
        <w:t>чае если такой срок нарушен</w:t>
      </w:r>
      <w:r w:rsidR="00082AAE">
        <w:rPr>
          <w:rFonts w:eastAsiaTheme="minorHAnsi"/>
          <w:sz w:val="28"/>
          <w:szCs w:val="28"/>
          <w:lang w:eastAsia="en-US"/>
        </w:rPr>
        <w:t xml:space="preserve">: </w:t>
      </w:r>
      <w:r w:rsidR="00082AAE" w:rsidRPr="00082AAE">
        <w:rPr>
          <w:rFonts w:eastAsiaTheme="minorHAnsi"/>
          <w:sz w:val="28"/>
          <w:szCs w:val="28"/>
          <w:u w:val="single"/>
          <w:lang w:eastAsia="en-US"/>
        </w:rPr>
        <w:t>срок не нарушен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 в случае</w:t>
      </w:r>
      <w:r w:rsidR="00A14682">
        <w:rPr>
          <w:rFonts w:eastAsiaTheme="minorHAnsi"/>
          <w:sz w:val="28"/>
          <w:szCs w:val="28"/>
          <w:lang w:eastAsia="en-US"/>
        </w:rPr>
        <w:t xml:space="preserve"> нарушения установленного срока</w:t>
      </w:r>
      <w:r w:rsidR="00082AAE">
        <w:rPr>
          <w:rFonts w:eastAsiaTheme="minorHAnsi"/>
          <w:sz w:val="28"/>
          <w:szCs w:val="28"/>
          <w:lang w:eastAsia="en-US"/>
        </w:rPr>
        <w:t xml:space="preserve">: </w:t>
      </w:r>
      <w:r w:rsidR="00082AAE" w:rsidRPr="00082AAE">
        <w:rPr>
          <w:rFonts w:eastAsiaTheme="minorHAnsi"/>
          <w:sz w:val="28"/>
          <w:szCs w:val="28"/>
          <w:u w:val="single"/>
          <w:lang w:eastAsia="en-US"/>
        </w:rPr>
        <w:t>срок не нарушен</w:t>
      </w:r>
      <w:bookmarkStart w:id="0" w:name="_GoBack"/>
      <w:bookmarkEnd w:id="0"/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851"/>
        <w:gridCol w:w="3156"/>
        <w:gridCol w:w="3156"/>
        <w:gridCol w:w="3156"/>
      </w:tblGrid>
      <w:tr w:rsidR="00F70BCA" w:rsidRPr="00E954A7" w:rsidTr="00E40A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CA" w:rsidRDefault="00F70BCA" w:rsidP="00682EBD">
            <w:pPr>
              <w:contextualSpacing/>
              <w:jc w:val="center"/>
            </w:pPr>
            <w:r w:rsidRPr="00E954A7">
              <w:t xml:space="preserve">Наименование выполненной работы, оказанной услуги, закупленного товара 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бюджетирования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  <w:r w:rsidRPr="00E954A7">
              <w:t xml:space="preserve">Стоимость </w:t>
            </w:r>
          </w:p>
          <w:p w:rsidR="00F70BCA" w:rsidRDefault="00F70BCA" w:rsidP="00682EBD">
            <w:pPr>
              <w:contextualSpacing/>
              <w:jc w:val="center"/>
            </w:pPr>
            <w:r w:rsidRPr="00E954A7">
              <w:t xml:space="preserve">выполненной работы, оказанной услуги, закупленного товара </w:t>
            </w:r>
          </w:p>
          <w:p w:rsidR="00F70BCA" w:rsidRPr="00E954A7" w:rsidRDefault="00F70BCA" w:rsidP="00DA3748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бюджетирования</w:t>
            </w:r>
            <w:r w:rsidR="00DA3748" w:rsidRPr="00E954A7">
              <w:rPr>
                <w:vertAlign w:val="superscript"/>
              </w:rPr>
              <w:t xml:space="preserve"> </w:t>
            </w:r>
            <w:r w:rsidRPr="00E954A7">
              <w:rPr>
                <w:vertAlign w:val="superscript"/>
              </w:rPr>
              <w:t>*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Ф.И.О. физического лица и (или) индивидуального предпринимателя, наименование юридического лица, выполнившего работу</w:t>
            </w:r>
            <w:r w:rsidRPr="00E954A7">
              <w:rPr>
                <w:vertAlign w:val="superscript"/>
              </w:rPr>
              <w:t>**</w:t>
            </w:r>
            <w:r w:rsidRPr="00E954A7">
              <w:t xml:space="preserve"> </w:t>
            </w:r>
          </w:p>
        </w:tc>
      </w:tr>
      <w:tr w:rsidR="00F70BCA" w:rsidRPr="00E954A7" w:rsidTr="00E40A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3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4</w:t>
            </w:r>
          </w:p>
        </w:tc>
      </w:tr>
      <w:tr w:rsidR="00F70BCA" w:rsidRPr="00E954A7" w:rsidTr="00E40A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1C" w:rsidRPr="00E40A1C" w:rsidRDefault="00E40A1C" w:rsidP="00E40A1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40A1C">
              <w:rPr>
                <w:rFonts w:eastAsiaTheme="minorHAnsi"/>
                <w:sz w:val="28"/>
                <w:szCs w:val="28"/>
                <w:lang w:eastAsia="en-US"/>
              </w:rPr>
              <w:t>«Текущий ремонт актового зала (полы, потолки, проемы, стены, электромонтажные работы) в здании МКУК ДСПОР «</w:t>
            </w:r>
            <w:proofErr w:type="spellStart"/>
            <w:r w:rsidRPr="00E40A1C">
              <w:rPr>
                <w:rFonts w:eastAsiaTheme="minorHAnsi"/>
                <w:sz w:val="28"/>
                <w:szCs w:val="28"/>
                <w:lang w:eastAsia="en-US"/>
              </w:rPr>
              <w:t>Гундоровский</w:t>
            </w:r>
            <w:proofErr w:type="spellEnd"/>
            <w:r w:rsidRPr="00E40A1C">
              <w:rPr>
                <w:rFonts w:eastAsiaTheme="minorHAnsi"/>
                <w:sz w:val="28"/>
                <w:szCs w:val="28"/>
                <w:lang w:eastAsia="en-US"/>
              </w:rPr>
              <w:t xml:space="preserve"> СДК» 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40A1C" w:rsidRDefault="00E40A1C" w:rsidP="00682EBD">
            <w:pPr>
              <w:contextualSpacing/>
              <w:jc w:val="center"/>
              <w:rPr>
                <w:sz w:val="28"/>
                <w:szCs w:val="28"/>
              </w:rPr>
            </w:pPr>
            <w:r w:rsidRPr="00E40A1C">
              <w:rPr>
                <w:sz w:val="28"/>
                <w:szCs w:val="28"/>
              </w:rPr>
              <w:t>1 907 527,00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1C" w:rsidRDefault="00E40A1C" w:rsidP="00682EBD">
            <w:pPr>
              <w:contextualSpacing/>
              <w:jc w:val="center"/>
              <w:rPr>
                <w:sz w:val="28"/>
                <w:szCs w:val="28"/>
              </w:rPr>
            </w:pPr>
            <w:r w:rsidRPr="00E40A1C">
              <w:rPr>
                <w:sz w:val="28"/>
                <w:szCs w:val="28"/>
              </w:rPr>
              <w:t xml:space="preserve">Климов Александр Павлович, </w:t>
            </w:r>
          </w:p>
          <w:p w:rsidR="00F70BCA" w:rsidRPr="00E40A1C" w:rsidRDefault="00E40A1C" w:rsidP="00682EB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«СМК Основа»</w:t>
            </w:r>
          </w:p>
        </w:tc>
      </w:tr>
      <w:tr w:rsidR="00E40A1C" w:rsidRPr="00E954A7" w:rsidTr="00E40A1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1C" w:rsidRPr="00E954A7" w:rsidRDefault="00E40A1C" w:rsidP="00682EBD">
            <w:pPr>
              <w:contextualSpacing/>
              <w:jc w:val="center"/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1C" w:rsidRPr="00E40A1C" w:rsidRDefault="00E40A1C" w:rsidP="00682EBD">
            <w:pPr>
              <w:contextualSpacing/>
              <w:rPr>
                <w:sz w:val="28"/>
                <w:szCs w:val="28"/>
              </w:rPr>
            </w:pPr>
            <w:r w:rsidRPr="00E40A1C">
              <w:rPr>
                <w:sz w:val="28"/>
                <w:szCs w:val="28"/>
              </w:rPr>
              <w:t>Итого</w:t>
            </w:r>
            <w:r w:rsidR="00A14682">
              <w:rPr>
                <w:sz w:val="28"/>
                <w:szCs w:val="28"/>
              </w:rPr>
              <w:t>: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1C" w:rsidRPr="00E40A1C" w:rsidRDefault="00E40A1C" w:rsidP="0004360C">
            <w:pPr>
              <w:contextualSpacing/>
              <w:jc w:val="center"/>
              <w:rPr>
                <w:sz w:val="28"/>
                <w:szCs w:val="28"/>
              </w:rPr>
            </w:pPr>
            <w:r w:rsidRPr="00E40A1C">
              <w:rPr>
                <w:sz w:val="28"/>
                <w:szCs w:val="28"/>
              </w:rPr>
              <w:t>1 907 527,00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1C" w:rsidRDefault="00E40A1C" w:rsidP="0004360C">
            <w:pPr>
              <w:contextualSpacing/>
              <w:jc w:val="center"/>
              <w:rPr>
                <w:sz w:val="28"/>
                <w:szCs w:val="28"/>
              </w:rPr>
            </w:pPr>
            <w:r w:rsidRPr="00E40A1C">
              <w:rPr>
                <w:sz w:val="28"/>
                <w:szCs w:val="28"/>
              </w:rPr>
              <w:t xml:space="preserve">Климов Александр Павлович, </w:t>
            </w:r>
          </w:p>
          <w:p w:rsidR="00E40A1C" w:rsidRPr="00E40A1C" w:rsidRDefault="00E40A1C" w:rsidP="0004360C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«СМК Основа»</w:t>
            </w:r>
          </w:p>
        </w:tc>
      </w:tr>
    </w:tbl>
    <w:p w:rsidR="00F70BCA" w:rsidRDefault="00F70BCA" w:rsidP="00F70BC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 xml:space="preserve">*В случае если работа (услуга) или закупка осуществлена посредством </w:t>
      </w:r>
      <w:r w:rsidR="00DA3748">
        <w:rPr>
          <w:rFonts w:eastAsiaTheme="minorHAnsi"/>
          <w:sz w:val="28"/>
          <w:szCs w:val="28"/>
          <w:lang w:eastAsia="en-US"/>
        </w:rPr>
        <w:t>нефинансовой формы участия</w:t>
      </w:r>
      <w:r w:rsidRPr="00A80B24">
        <w:rPr>
          <w:rFonts w:eastAsiaTheme="minorHAnsi"/>
          <w:sz w:val="28"/>
          <w:szCs w:val="28"/>
          <w:lang w:eastAsia="en-US"/>
        </w:rPr>
        <w:t xml:space="preserve"> либо трудового участия</w:t>
      </w:r>
      <w:r>
        <w:rPr>
          <w:rFonts w:eastAsiaTheme="minorHAnsi"/>
          <w:sz w:val="28"/>
          <w:szCs w:val="28"/>
          <w:lang w:eastAsia="en-US"/>
        </w:rPr>
        <w:t>,</w:t>
      </w:r>
      <w:r w:rsidRPr="00A80B24">
        <w:rPr>
          <w:rFonts w:eastAsiaTheme="minorHAnsi"/>
          <w:sz w:val="28"/>
          <w:szCs w:val="28"/>
          <w:lang w:eastAsia="en-US"/>
        </w:rPr>
        <w:t xml:space="preserve"> указывается отметка: «</w:t>
      </w:r>
      <w:r w:rsidR="00DA3748">
        <w:rPr>
          <w:rFonts w:eastAsiaTheme="minorHAnsi"/>
          <w:sz w:val="28"/>
          <w:szCs w:val="28"/>
          <w:lang w:eastAsia="en-US"/>
        </w:rPr>
        <w:t>нефинансовое</w:t>
      </w:r>
      <w:r w:rsidRPr="00A80B24">
        <w:rPr>
          <w:rFonts w:eastAsiaTheme="minorHAnsi"/>
          <w:sz w:val="28"/>
          <w:szCs w:val="28"/>
          <w:lang w:eastAsia="en-US"/>
        </w:rPr>
        <w:t xml:space="preserve"> участие» либо «трудовое участие»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**В случае участия физических лиц в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 xml:space="preserve"> посредством трудового участия указываются сведения о количестве физических лиц, принявших такое участие.</w:t>
      </w:r>
    </w:p>
    <w:p w:rsidR="00F70BCA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A14682" w:rsidRPr="00CA4086" w:rsidRDefault="00A14682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3185"/>
        <w:gridCol w:w="1783"/>
        <w:gridCol w:w="1784"/>
        <w:gridCol w:w="1783"/>
        <w:gridCol w:w="1784"/>
      </w:tblGrid>
      <w:tr w:rsidR="00F70BCA" w:rsidRPr="00E954A7" w:rsidTr="00682EBD">
        <w:trPr>
          <w:tblHeader/>
        </w:trPr>
        <w:tc>
          <w:tcPr>
            <w:tcW w:w="2976" w:type="dxa"/>
            <w:vMerge w:val="restart"/>
          </w:tcPr>
          <w:p w:rsidR="00F70BCA" w:rsidRDefault="00F70BCA" w:rsidP="00682EBD">
            <w:pPr>
              <w:jc w:val="center"/>
            </w:pPr>
            <w:r w:rsidRPr="00E954A7">
              <w:lastRenderedPageBreak/>
              <w:t xml:space="preserve">Сведения </w:t>
            </w:r>
          </w:p>
          <w:p w:rsidR="00F70BCA" w:rsidRPr="00E954A7" w:rsidRDefault="00F70BCA" w:rsidP="00DA3748">
            <w:pPr>
              <w:pageBreakBefore/>
              <w:jc w:val="center"/>
            </w:pPr>
            <w:r w:rsidRPr="00E954A7">
              <w:t xml:space="preserve">о поступлении и расходовании средств на реализацию проекта </w:t>
            </w:r>
            <w:r w:rsidR="00DA3748" w:rsidRPr="00DA3748">
              <w:t>инициативного бюджетирования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>Планируемый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 xml:space="preserve">Фактический 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  <w:vMerge/>
          </w:tcPr>
          <w:p w:rsidR="00F70BCA" w:rsidRPr="00E954A7" w:rsidRDefault="00F70BCA" w:rsidP="00682EBD">
            <w:pPr>
              <w:jc w:val="center"/>
            </w:pP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</w:tcPr>
          <w:p w:rsidR="00F70BCA" w:rsidRPr="00E954A7" w:rsidRDefault="00F70BCA" w:rsidP="00682EBD">
            <w:pPr>
              <w:jc w:val="center"/>
            </w:pPr>
            <w:r w:rsidRPr="00E954A7">
              <w:t>1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2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3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5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DA3748">
            <w:r w:rsidRPr="00E954A7">
              <w:t>Всего на реализацию проекта</w:t>
            </w:r>
            <w:r w:rsidR="00DA3748" w:rsidRPr="00DA3748">
              <w:t xml:space="preserve"> инициативного бюджетирования</w:t>
            </w:r>
            <w:r w:rsidRPr="00E954A7">
              <w:t>, в том числе:</w:t>
            </w:r>
          </w:p>
        </w:tc>
        <w:tc>
          <w:tcPr>
            <w:tcW w:w="1665" w:type="dxa"/>
          </w:tcPr>
          <w:p w:rsidR="00F70BCA" w:rsidRPr="00E954A7" w:rsidRDefault="00E40A1C" w:rsidP="00682EBD">
            <w:pPr>
              <w:jc w:val="center"/>
            </w:pPr>
            <w:r>
              <w:t>1992,1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  <w:tc>
          <w:tcPr>
            <w:tcW w:w="1665" w:type="dxa"/>
          </w:tcPr>
          <w:p w:rsidR="00F70BCA" w:rsidRPr="00E954A7" w:rsidRDefault="00586D3B" w:rsidP="00682EBD">
            <w:pPr>
              <w:jc w:val="center"/>
            </w:pPr>
            <w:r>
              <w:t>1907,5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средств областного бюджета</w:t>
            </w:r>
          </w:p>
        </w:tc>
        <w:tc>
          <w:tcPr>
            <w:tcW w:w="1665" w:type="dxa"/>
          </w:tcPr>
          <w:p w:rsidR="00F70BCA" w:rsidRPr="00E954A7" w:rsidRDefault="00E40A1C" w:rsidP="00682EBD">
            <w:pPr>
              <w:jc w:val="center"/>
            </w:pPr>
            <w:r>
              <w:t>1742,8</w:t>
            </w:r>
          </w:p>
        </w:tc>
        <w:tc>
          <w:tcPr>
            <w:tcW w:w="1666" w:type="dxa"/>
          </w:tcPr>
          <w:p w:rsidR="00F70BCA" w:rsidRPr="00E954A7" w:rsidRDefault="00E40A1C" w:rsidP="00682EBD">
            <w:pPr>
              <w:jc w:val="center"/>
            </w:pPr>
            <w:r>
              <w:t>87,</w:t>
            </w:r>
            <w:r w:rsidR="007070A5">
              <w:t>50</w:t>
            </w:r>
          </w:p>
        </w:tc>
        <w:tc>
          <w:tcPr>
            <w:tcW w:w="1665" w:type="dxa"/>
          </w:tcPr>
          <w:p w:rsidR="00F70BCA" w:rsidRPr="00E954A7" w:rsidRDefault="007070A5" w:rsidP="00682EBD">
            <w:pPr>
              <w:jc w:val="center"/>
            </w:pPr>
            <w:r>
              <w:t>1669,1</w:t>
            </w:r>
          </w:p>
        </w:tc>
        <w:tc>
          <w:tcPr>
            <w:tcW w:w="1666" w:type="dxa"/>
          </w:tcPr>
          <w:p w:rsidR="00F70BCA" w:rsidRPr="00E954A7" w:rsidRDefault="007070A5" w:rsidP="00682EBD">
            <w:pPr>
              <w:jc w:val="center"/>
            </w:pPr>
            <w:r>
              <w:t>87,50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собственных средств местного бюджета </w:t>
            </w:r>
          </w:p>
        </w:tc>
        <w:tc>
          <w:tcPr>
            <w:tcW w:w="1665" w:type="dxa"/>
          </w:tcPr>
          <w:p w:rsidR="00F70BCA" w:rsidRPr="00E954A7" w:rsidRDefault="00E40A1C" w:rsidP="00682EBD">
            <w:pPr>
              <w:jc w:val="center"/>
            </w:pPr>
            <w:r>
              <w:t>249,3</w:t>
            </w:r>
          </w:p>
        </w:tc>
        <w:tc>
          <w:tcPr>
            <w:tcW w:w="1666" w:type="dxa"/>
          </w:tcPr>
          <w:p w:rsidR="00F70BCA" w:rsidRPr="00E954A7" w:rsidRDefault="00586D3B" w:rsidP="00682EBD">
            <w:pPr>
              <w:jc w:val="center"/>
            </w:pPr>
            <w:r>
              <w:t>12,</w:t>
            </w:r>
            <w:r w:rsidR="007070A5">
              <w:t>50</w:t>
            </w:r>
          </w:p>
        </w:tc>
        <w:tc>
          <w:tcPr>
            <w:tcW w:w="1665" w:type="dxa"/>
          </w:tcPr>
          <w:p w:rsidR="00F70BCA" w:rsidRPr="00E954A7" w:rsidRDefault="007070A5" w:rsidP="00682EBD">
            <w:pPr>
              <w:jc w:val="center"/>
            </w:pPr>
            <w:r>
              <w:t>238,4</w:t>
            </w:r>
          </w:p>
        </w:tc>
        <w:tc>
          <w:tcPr>
            <w:tcW w:w="1666" w:type="dxa"/>
          </w:tcPr>
          <w:p w:rsidR="00F70BCA" w:rsidRPr="00E954A7" w:rsidRDefault="007070A5" w:rsidP="00682EBD">
            <w:pPr>
              <w:jc w:val="center"/>
            </w:pPr>
            <w:r>
              <w:t>12,50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инициативных платежей физических лиц </w:t>
            </w:r>
          </w:p>
        </w:tc>
        <w:tc>
          <w:tcPr>
            <w:tcW w:w="1665" w:type="dxa"/>
          </w:tcPr>
          <w:p w:rsidR="00F70BCA" w:rsidRPr="00E954A7" w:rsidRDefault="00E40A1C" w:rsidP="00682EBD">
            <w:pPr>
              <w:jc w:val="center"/>
            </w:pPr>
            <w:r>
              <w:t>47,1</w:t>
            </w:r>
          </w:p>
        </w:tc>
        <w:tc>
          <w:tcPr>
            <w:tcW w:w="1666" w:type="dxa"/>
          </w:tcPr>
          <w:p w:rsidR="00F70BCA" w:rsidRPr="00E954A7" w:rsidRDefault="007070A5" w:rsidP="00682EBD">
            <w:pPr>
              <w:jc w:val="center"/>
            </w:pPr>
            <w:r>
              <w:t>2,36</w:t>
            </w:r>
          </w:p>
        </w:tc>
        <w:tc>
          <w:tcPr>
            <w:tcW w:w="1665" w:type="dxa"/>
          </w:tcPr>
          <w:p w:rsidR="00F70BCA" w:rsidRPr="00E954A7" w:rsidRDefault="007070A5" w:rsidP="00682EBD">
            <w:pPr>
              <w:jc w:val="center"/>
            </w:pPr>
            <w:r>
              <w:t>45,0</w:t>
            </w:r>
          </w:p>
        </w:tc>
        <w:tc>
          <w:tcPr>
            <w:tcW w:w="1666" w:type="dxa"/>
          </w:tcPr>
          <w:p w:rsidR="00F70BCA" w:rsidRPr="00E954A7" w:rsidRDefault="007070A5" w:rsidP="00682EBD">
            <w:pPr>
              <w:jc w:val="center"/>
            </w:pPr>
            <w:r>
              <w:t>2,36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1665" w:type="dxa"/>
          </w:tcPr>
          <w:p w:rsidR="00F70BCA" w:rsidRPr="00E954A7" w:rsidRDefault="00E40A1C" w:rsidP="00682EBD">
            <w:pPr>
              <w:jc w:val="center"/>
            </w:pPr>
            <w:r>
              <w:t>202,2</w:t>
            </w:r>
          </w:p>
        </w:tc>
        <w:tc>
          <w:tcPr>
            <w:tcW w:w="1666" w:type="dxa"/>
          </w:tcPr>
          <w:p w:rsidR="00F70BCA" w:rsidRPr="00E954A7" w:rsidRDefault="00586D3B" w:rsidP="00682EBD">
            <w:pPr>
              <w:jc w:val="center"/>
            </w:pPr>
            <w:r>
              <w:t>10,1</w:t>
            </w:r>
            <w:r w:rsidR="007070A5">
              <w:t>4</w:t>
            </w:r>
          </w:p>
        </w:tc>
        <w:tc>
          <w:tcPr>
            <w:tcW w:w="1665" w:type="dxa"/>
          </w:tcPr>
          <w:p w:rsidR="00F70BCA" w:rsidRPr="00E954A7" w:rsidRDefault="007070A5" w:rsidP="00682EBD">
            <w:pPr>
              <w:jc w:val="center"/>
            </w:pPr>
            <w:r>
              <w:t>193,4</w:t>
            </w:r>
          </w:p>
        </w:tc>
        <w:tc>
          <w:tcPr>
            <w:tcW w:w="1666" w:type="dxa"/>
          </w:tcPr>
          <w:p w:rsidR="00F70BCA" w:rsidRPr="00E954A7" w:rsidRDefault="007070A5" w:rsidP="00682EBD">
            <w:pPr>
              <w:jc w:val="center"/>
            </w:pPr>
            <w:r>
              <w:t>10,14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DA3748">
            <w:pPr>
              <w:contextualSpacing/>
            </w:pPr>
            <w:r w:rsidRPr="00E954A7">
              <w:t>Причины отклонения от запланированной стоимости 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6662" w:type="dxa"/>
            <w:gridSpan w:val="4"/>
          </w:tcPr>
          <w:p w:rsidR="00F70BCA" w:rsidRPr="00E954A7" w:rsidRDefault="00F70BCA" w:rsidP="00682EBD"/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Pr="00E954A7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  <w:sectPr w:rsidR="00A14682" w:rsidSect="00F70BC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lastRenderedPageBreak/>
        <w:t xml:space="preserve">5. Фотоматериалы* 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1106"/>
        <w:gridCol w:w="6788"/>
        <w:gridCol w:w="6790"/>
      </w:tblGrid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506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4507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A14682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A14682">
              <w:rPr>
                <w:noProof/>
              </w:rPr>
              <w:drawing>
                <wp:inline distT="0" distB="0" distL="0" distR="0">
                  <wp:extent cx="4579360" cy="3435263"/>
                  <wp:effectExtent l="19050" t="0" r="0" b="0"/>
                  <wp:docPr id="10" name="Рисунок 4" descr="C:\Users\Специалист\Desktop\20210715_08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пециалист\Desktop\20210715_08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360" cy="343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70BCA" w:rsidRPr="00E954A7" w:rsidRDefault="000E111F" w:rsidP="000E111F">
            <w:pPr>
              <w:autoSpaceDE w:val="0"/>
              <w:autoSpaceDN w:val="0"/>
              <w:adjustRightInd w:val="0"/>
              <w:contextualSpacing/>
              <w:jc w:val="center"/>
            </w:pPr>
            <w:r w:rsidRPr="000E111F">
              <w:drawing>
                <wp:inline distT="0" distB="0" distL="0" distR="0">
                  <wp:extent cx="3128963" cy="4171950"/>
                  <wp:effectExtent l="19050" t="0" r="0" b="0"/>
                  <wp:docPr id="32" name="Рисунок 1" descr="C:\Users\Специалист\Desktop\IMG-20211203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пециалист\Desktop\IMG-20211203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31" cy="417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2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A14682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A14682">
              <w:rPr>
                <w:noProof/>
              </w:rPr>
              <w:drawing>
                <wp:inline distT="0" distB="0" distL="0" distR="0">
                  <wp:extent cx="4604755" cy="3454313"/>
                  <wp:effectExtent l="19050" t="0" r="5345" b="0"/>
                  <wp:docPr id="12" name="Рисунок 2" descr="C:\Users\Специалист\Desktop\20210708_183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пециалист\Desktop\20210708_183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755" cy="345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70BCA" w:rsidRPr="00E954A7" w:rsidRDefault="006B248A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6B248A">
              <w:rPr>
                <w:noProof/>
              </w:rPr>
              <w:drawing>
                <wp:inline distT="0" distB="0" distL="0" distR="0">
                  <wp:extent cx="4592058" cy="3444788"/>
                  <wp:effectExtent l="19050" t="0" r="0" b="0"/>
                  <wp:docPr id="26" name="Рисунок 8" descr="C:\Users\Специалист\Desktop\20211005_09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пециалист\Desktop\20211005_09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058" cy="344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3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A14682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A14682">
              <w:rPr>
                <w:noProof/>
              </w:rPr>
              <w:drawing>
                <wp:inline distT="0" distB="0" distL="0" distR="0">
                  <wp:extent cx="4630149" cy="3473363"/>
                  <wp:effectExtent l="19050" t="0" r="0" b="0"/>
                  <wp:docPr id="14" name="Рисунок 1" descr="C:\Users\Специалист\Desktop\20210716_17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пециалист\Desktop\20210716_17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149" cy="347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70BCA" w:rsidRPr="00E954A7" w:rsidRDefault="006B248A" w:rsidP="006B248A">
            <w:pPr>
              <w:autoSpaceDE w:val="0"/>
              <w:autoSpaceDN w:val="0"/>
              <w:adjustRightInd w:val="0"/>
              <w:contextualSpacing/>
              <w:jc w:val="center"/>
            </w:pPr>
            <w:r w:rsidRPr="006B248A">
              <w:rPr>
                <w:noProof/>
              </w:rPr>
              <w:drawing>
                <wp:inline distT="0" distB="0" distL="0" distR="0">
                  <wp:extent cx="3750149" cy="4999117"/>
                  <wp:effectExtent l="19050" t="0" r="2701" b="0"/>
                  <wp:docPr id="24" name="Рисунок 6" descr="C:\Users\Специалист\Desktop\20211005_10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пециалист\Desktop\20211005_10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094" cy="499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4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6B248A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6B248A">
              <w:rPr>
                <w:noProof/>
              </w:rPr>
              <w:drawing>
                <wp:inline distT="0" distB="0" distL="0" distR="0">
                  <wp:extent cx="4257675" cy="3193256"/>
                  <wp:effectExtent l="19050" t="0" r="9525" b="0"/>
                  <wp:docPr id="16" name="Рисунок 5" descr="C:\Users\Специалист\Desktop\IMG-20211203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пециалист\Desktop\IMG-20211203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319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70BCA" w:rsidRPr="00E954A7" w:rsidRDefault="006B248A" w:rsidP="006B248A">
            <w:pPr>
              <w:autoSpaceDE w:val="0"/>
              <w:autoSpaceDN w:val="0"/>
              <w:adjustRightInd w:val="0"/>
              <w:contextualSpacing/>
              <w:jc w:val="center"/>
            </w:pPr>
            <w:r w:rsidRPr="006B248A">
              <w:rPr>
                <w:noProof/>
              </w:rPr>
              <w:drawing>
                <wp:inline distT="0" distB="0" distL="0" distR="0">
                  <wp:extent cx="3790950" cy="5053508"/>
                  <wp:effectExtent l="19050" t="0" r="0" b="0"/>
                  <wp:docPr id="28" name="Рисунок 7" descr="C:\Users\Специалист\Desktop\20211026_091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пециалист\Desktop\20211026_091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781" cy="505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5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4507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</w:tr>
    </w:tbl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A14682" w:rsidRDefault="00A14682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07526F" w:rsidRPr="00F70BCA" w:rsidRDefault="00F70BCA" w:rsidP="00F70BCA">
      <w:pPr>
        <w:rPr>
          <w:sz w:val="28"/>
          <w:szCs w:val="28"/>
        </w:rPr>
      </w:pPr>
      <w:r w:rsidRPr="00A80B24">
        <w:rPr>
          <w:rFonts w:eastAsiaTheme="minorHAnsi"/>
          <w:sz w:val="28"/>
          <w:szCs w:val="28"/>
          <w:lang w:eastAsia="en-US"/>
        </w:rPr>
        <w:t>* Приложить от 3 до 5 фотографи</w:t>
      </w:r>
      <w:r>
        <w:rPr>
          <w:rFonts w:eastAsiaTheme="minorHAnsi"/>
          <w:sz w:val="28"/>
          <w:szCs w:val="28"/>
          <w:lang w:eastAsia="en-US"/>
        </w:rPr>
        <w:t>й</w:t>
      </w:r>
      <w:r w:rsidRPr="00A80B24">
        <w:rPr>
          <w:rFonts w:eastAsiaTheme="minorHAnsi"/>
          <w:sz w:val="28"/>
          <w:szCs w:val="28"/>
          <w:lang w:eastAsia="en-US"/>
        </w:rPr>
        <w:t xml:space="preserve"> объекта до и после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>, снятые с одного и того же ракурса.</w:t>
      </w:r>
    </w:p>
    <w:sectPr w:rsidR="0007526F" w:rsidRPr="00F70BCA" w:rsidSect="00A14682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BCA"/>
    <w:rsid w:val="0007526F"/>
    <w:rsid w:val="00082AAE"/>
    <w:rsid w:val="000E111F"/>
    <w:rsid w:val="003826AA"/>
    <w:rsid w:val="00586D3B"/>
    <w:rsid w:val="006012BF"/>
    <w:rsid w:val="006B248A"/>
    <w:rsid w:val="007070A5"/>
    <w:rsid w:val="007F6864"/>
    <w:rsid w:val="008A3CEE"/>
    <w:rsid w:val="009240F1"/>
    <w:rsid w:val="00A14682"/>
    <w:rsid w:val="00A74D2D"/>
    <w:rsid w:val="00DA3748"/>
    <w:rsid w:val="00E007D3"/>
    <w:rsid w:val="00E40A1C"/>
    <w:rsid w:val="00F33178"/>
    <w:rsid w:val="00F65085"/>
    <w:rsid w:val="00F70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4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Таранов</cp:lastModifiedBy>
  <cp:revision>3</cp:revision>
  <cp:lastPrinted>2021-11-25T12:53:00Z</cp:lastPrinted>
  <dcterms:created xsi:type="dcterms:W3CDTF">2021-12-03T07:45:00Z</dcterms:created>
  <dcterms:modified xsi:type="dcterms:W3CDTF">2021-12-03T07:50:00Z</dcterms:modified>
</cp:coreProperties>
</file>